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9ED" w:rsidRDefault="00B859ED" w:rsidP="0008418F">
      <w:pPr>
        <w:jc w:val="center"/>
        <w:rPr>
          <w:rFonts w:ascii="Times New Roman" w:hAnsi="Times New Roman" w:cs="Times New Roman"/>
          <w:b/>
          <w:sz w:val="28"/>
          <w:szCs w:val="28"/>
          <w:u w:val="single"/>
        </w:rPr>
      </w:pPr>
      <w:r w:rsidRPr="00B859ED">
        <w:rPr>
          <w:rFonts w:ascii="Times New Roman" w:hAnsi="Times New Roman" w:cs="Times New Roman"/>
          <w:b/>
          <w:noProof/>
          <w:sz w:val="28"/>
          <w:szCs w:val="28"/>
        </w:rPr>
        <w:drawing>
          <wp:inline distT="0" distB="0" distL="0" distR="0">
            <wp:extent cx="871069" cy="915042"/>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joes_crest_18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4810" cy="918972"/>
                    </a:xfrm>
                    <a:prstGeom prst="rect">
                      <a:avLst/>
                    </a:prstGeom>
                  </pic:spPr>
                </pic:pic>
              </a:graphicData>
            </a:graphic>
          </wp:inline>
        </w:drawing>
      </w:r>
    </w:p>
    <w:p w:rsidR="009D1620" w:rsidRPr="00B859ED" w:rsidRDefault="0008418F" w:rsidP="0008418F">
      <w:pPr>
        <w:jc w:val="center"/>
        <w:rPr>
          <w:rFonts w:ascii="Garamond" w:hAnsi="Garamond" w:cs="Times New Roman"/>
          <w:b/>
          <w:sz w:val="28"/>
          <w:szCs w:val="28"/>
          <w:u w:val="single"/>
        </w:rPr>
      </w:pPr>
      <w:r w:rsidRPr="00B859ED">
        <w:rPr>
          <w:rFonts w:ascii="Garamond" w:hAnsi="Garamond" w:cs="Times New Roman"/>
          <w:b/>
          <w:sz w:val="28"/>
          <w:szCs w:val="28"/>
          <w:u w:val="single"/>
        </w:rPr>
        <w:t xml:space="preserve">Summer Reading Assignments </w:t>
      </w:r>
      <w:r w:rsidR="007C537B" w:rsidRPr="00B859ED">
        <w:rPr>
          <w:rFonts w:ascii="Garamond" w:hAnsi="Garamond" w:cs="Times New Roman"/>
          <w:b/>
          <w:sz w:val="28"/>
          <w:szCs w:val="28"/>
          <w:u w:val="single"/>
        </w:rPr>
        <w:t>2018</w:t>
      </w:r>
      <w:r w:rsidRPr="00B859ED">
        <w:rPr>
          <w:rFonts w:ascii="Garamond" w:hAnsi="Garamond" w:cs="Times New Roman"/>
          <w:b/>
          <w:sz w:val="28"/>
          <w:szCs w:val="28"/>
          <w:u w:val="single"/>
        </w:rPr>
        <w:t>-2019</w:t>
      </w:r>
    </w:p>
    <w:p w:rsidR="0008418F" w:rsidRPr="00B859ED" w:rsidRDefault="00362D76" w:rsidP="0008418F">
      <w:pPr>
        <w:shd w:val="clear" w:color="auto" w:fill="FFFFFF"/>
        <w:spacing w:line="240" w:lineRule="auto"/>
        <w:jc w:val="both"/>
        <w:rPr>
          <w:rFonts w:ascii="Garamond" w:eastAsia="Times New Roman" w:hAnsi="Garamond" w:cs="Times New Roman"/>
          <w:sz w:val="24"/>
          <w:szCs w:val="24"/>
        </w:rPr>
      </w:pPr>
      <w:r>
        <w:rPr>
          <w:rFonts w:ascii="Garamond" w:eastAsia="Times New Roman" w:hAnsi="Garamond" w:cs="Times New Roman"/>
          <w:sz w:val="24"/>
          <w:szCs w:val="24"/>
        </w:rPr>
        <w:t>R</w:t>
      </w:r>
      <w:r w:rsidR="0008418F" w:rsidRPr="00B859ED">
        <w:rPr>
          <w:rFonts w:ascii="Garamond" w:eastAsia="Times New Roman" w:hAnsi="Garamond" w:cs="Times New Roman"/>
          <w:sz w:val="24"/>
          <w:szCs w:val="24"/>
        </w:rPr>
        <w:t>eading should become a lifet</w:t>
      </w:r>
      <w:r w:rsidR="00B859ED">
        <w:rPr>
          <w:rFonts w:ascii="Garamond" w:eastAsia="Times New Roman" w:hAnsi="Garamond" w:cs="Times New Roman"/>
          <w:sz w:val="24"/>
          <w:szCs w:val="24"/>
        </w:rPr>
        <w:t>ime habit.  Every student at St</w:t>
      </w:r>
      <w:r w:rsidR="0008418F" w:rsidRPr="00B859ED">
        <w:rPr>
          <w:rFonts w:ascii="Garamond" w:eastAsia="Times New Roman" w:hAnsi="Garamond" w:cs="Times New Roman"/>
          <w:sz w:val="24"/>
          <w:szCs w:val="24"/>
        </w:rPr>
        <w:t xml:space="preserve"> Joseph High School receives a summer reading</w:t>
      </w:r>
      <w:r w:rsidR="00B859ED">
        <w:rPr>
          <w:rFonts w:ascii="Garamond" w:eastAsia="Times New Roman" w:hAnsi="Garamond" w:cs="Times New Roman"/>
          <w:sz w:val="24"/>
          <w:szCs w:val="24"/>
        </w:rPr>
        <w:t xml:space="preserve"> list according to his/her course</w:t>
      </w:r>
      <w:r w:rsidR="0008418F" w:rsidRPr="00B859ED">
        <w:rPr>
          <w:rFonts w:ascii="Garamond" w:eastAsia="Times New Roman" w:hAnsi="Garamond" w:cs="Times New Roman"/>
          <w:sz w:val="24"/>
          <w:szCs w:val="24"/>
        </w:rPr>
        <w:t xml:space="preserve"> and academic level.  We encourage regular reading beyond the requirements. We recommend that the required novel be read carefully and notes taken. </w:t>
      </w:r>
    </w:p>
    <w:p w:rsidR="007C537B" w:rsidRPr="00F710A3" w:rsidRDefault="00B859ED" w:rsidP="00B859ED">
      <w:pPr>
        <w:pStyle w:val="ListParagraph"/>
        <w:numPr>
          <w:ilvl w:val="0"/>
          <w:numId w:val="5"/>
        </w:numPr>
        <w:ind w:left="720"/>
        <w:rPr>
          <w:rFonts w:ascii="Garamond" w:hAnsi="Garamond" w:cs="Times New Roman"/>
          <w:b/>
          <w:sz w:val="28"/>
          <w:szCs w:val="28"/>
        </w:rPr>
      </w:pPr>
      <w:r w:rsidRPr="00F710A3">
        <w:rPr>
          <w:rFonts w:ascii="Garamond" w:hAnsi="Garamond" w:cs="Times New Roman"/>
          <w:b/>
          <w:sz w:val="28"/>
          <w:szCs w:val="28"/>
        </w:rPr>
        <w:t>English</w:t>
      </w:r>
    </w:p>
    <w:tbl>
      <w:tblPr>
        <w:tblStyle w:val="TableGrid"/>
        <w:tblW w:w="0" w:type="auto"/>
        <w:tblLook w:val="04A0" w:firstRow="1" w:lastRow="0" w:firstColumn="1" w:lastColumn="0" w:noHBand="0" w:noVBand="1"/>
      </w:tblPr>
      <w:tblGrid>
        <w:gridCol w:w="1972"/>
        <w:gridCol w:w="1336"/>
        <w:gridCol w:w="7482"/>
      </w:tblGrid>
      <w:tr w:rsidR="00B859ED" w:rsidTr="00607C1C">
        <w:tc>
          <w:tcPr>
            <w:tcW w:w="1977" w:type="dxa"/>
            <w:shd w:val="clear" w:color="auto" w:fill="F2F2F2" w:themeFill="background1" w:themeFillShade="F2"/>
          </w:tcPr>
          <w:p w:rsidR="00B859ED" w:rsidRPr="00607C1C" w:rsidRDefault="00B859ED" w:rsidP="00B859ED">
            <w:pPr>
              <w:jc w:val="center"/>
              <w:rPr>
                <w:rFonts w:ascii="Garamond" w:hAnsi="Garamond" w:cs="Times New Roman"/>
                <w:b/>
              </w:rPr>
            </w:pPr>
            <w:r w:rsidRPr="00607C1C">
              <w:rPr>
                <w:rFonts w:ascii="Garamond" w:hAnsi="Garamond" w:cs="Times New Roman"/>
                <w:b/>
              </w:rPr>
              <w:t>Course Title</w:t>
            </w:r>
          </w:p>
        </w:tc>
        <w:tc>
          <w:tcPr>
            <w:tcW w:w="1350" w:type="dxa"/>
            <w:shd w:val="clear" w:color="auto" w:fill="F2F2F2" w:themeFill="background1" w:themeFillShade="F2"/>
          </w:tcPr>
          <w:p w:rsidR="00B859ED" w:rsidRPr="00607C1C" w:rsidRDefault="00B859ED" w:rsidP="00B859ED">
            <w:pPr>
              <w:jc w:val="center"/>
              <w:rPr>
                <w:rFonts w:ascii="Garamond" w:hAnsi="Garamond" w:cs="Times New Roman"/>
                <w:b/>
              </w:rPr>
            </w:pPr>
            <w:r w:rsidRPr="00607C1C">
              <w:rPr>
                <w:rFonts w:ascii="Garamond" w:hAnsi="Garamond" w:cs="Times New Roman"/>
                <w:b/>
              </w:rPr>
              <w:t>Level</w:t>
            </w:r>
          </w:p>
        </w:tc>
        <w:tc>
          <w:tcPr>
            <w:tcW w:w="7671" w:type="dxa"/>
            <w:shd w:val="clear" w:color="auto" w:fill="F2F2F2" w:themeFill="background1" w:themeFillShade="F2"/>
          </w:tcPr>
          <w:p w:rsidR="00B859ED" w:rsidRPr="00607C1C" w:rsidRDefault="00B859ED" w:rsidP="00B859ED">
            <w:pPr>
              <w:jc w:val="center"/>
              <w:rPr>
                <w:rFonts w:ascii="Garamond" w:hAnsi="Garamond" w:cs="Times New Roman"/>
                <w:b/>
              </w:rPr>
            </w:pPr>
            <w:r w:rsidRPr="00607C1C">
              <w:rPr>
                <w:rFonts w:ascii="Garamond" w:hAnsi="Garamond" w:cs="Times New Roman"/>
                <w:b/>
              </w:rPr>
              <w:t>Assignment</w:t>
            </w:r>
          </w:p>
        </w:tc>
      </w:tr>
      <w:tr w:rsidR="00B859ED" w:rsidTr="00851EED">
        <w:trPr>
          <w:trHeight w:val="575"/>
        </w:trPr>
        <w:tc>
          <w:tcPr>
            <w:tcW w:w="1977" w:type="dxa"/>
            <w:vAlign w:val="center"/>
          </w:tcPr>
          <w:p w:rsidR="00B859ED" w:rsidRPr="00607C1C" w:rsidRDefault="00B859ED" w:rsidP="00851EED">
            <w:pPr>
              <w:jc w:val="center"/>
              <w:rPr>
                <w:rFonts w:ascii="Garamond" w:hAnsi="Garamond" w:cs="Times New Roman"/>
                <w:b/>
              </w:rPr>
            </w:pPr>
            <w:r w:rsidRPr="00607C1C">
              <w:rPr>
                <w:rFonts w:ascii="Garamond" w:hAnsi="Garamond" w:cs="Times New Roman"/>
                <w:b/>
                <w:iCs/>
              </w:rPr>
              <w:t>WORLD LITERATURE &amp; COMPOSITION</w:t>
            </w:r>
          </w:p>
        </w:tc>
        <w:tc>
          <w:tcPr>
            <w:tcW w:w="1350" w:type="dxa"/>
            <w:vAlign w:val="center"/>
          </w:tcPr>
          <w:p w:rsidR="00B859ED" w:rsidRPr="00607C1C" w:rsidRDefault="00B859ED" w:rsidP="00851EED">
            <w:pPr>
              <w:jc w:val="center"/>
              <w:rPr>
                <w:rFonts w:ascii="Garamond" w:hAnsi="Garamond" w:cs="Times New Roman"/>
                <w:b/>
              </w:rPr>
            </w:pPr>
            <w:r w:rsidRPr="00607C1C">
              <w:rPr>
                <w:rFonts w:ascii="Garamond" w:hAnsi="Garamond" w:cs="Times New Roman"/>
                <w:b/>
                <w:iCs/>
              </w:rPr>
              <w:t>CP, CP2 &amp; Honors</w:t>
            </w:r>
          </w:p>
        </w:tc>
        <w:tc>
          <w:tcPr>
            <w:tcW w:w="7671" w:type="dxa"/>
          </w:tcPr>
          <w:p w:rsidR="00B859ED" w:rsidRPr="00607C1C" w:rsidRDefault="00B859ED" w:rsidP="00B859ED">
            <w:pPr>
              <w:rPr>
                <w:rFonts w:ascii="Garamond" w:hAnsi="Garamond" w:cs="Times New Roman"/>
              </w:rPr>
            </w:pPr>
            <w:r w:rsidRPr="00607C1C">
              <w:rPr>
                <w:rFonts w:ascii="Garamond" w:hAnsi="Garamond" w:cs="Times New Roman"/>
                <w:i/>
                <w:iCs/>
              </w:rPr>
              <w:t>Heroes, Gods and Monsters of the Greek Myths</w:t>
            </w:r>
            <w:r w:rsidRPr="00607C1C">
              <w:rPr>
                <w:rFonts w:ascii="Garamond" w:hAnsi="Garamond" w:cs="Times New Roman"/>
              </w:rPr>
              <w:t xml:space="preserve"> by Bernard Evelin</w:t>
            </w:r>
          </w:p>
          <w:p w:rsidR="00B859ED" w:rsidRPr="00607C1C" w:rsidRDefault="00B859ED" w:rsidP="00B859ED">
            <w:pPr>
              <w:rPr>
                <w:rFonts w:ascii="Garamond" w:hAnsi="Garamond" w:cs="Times New Roman"/>
                <w:b/>
              </w:rPr>
            </w:pPr>
            <w:r w:rsidRPr="00607C1C">
              <w:rPr>
                <w:rFonts w:ascii="Garamond" w:hAnsi="Garamond" w:cs="Times New Roman"/>
                <w:b/>
              </w:rPr>
              <w:t>*Summer Writing Assignment Required</w:t>
            </w:r>
          </w:p>
          <w:p w:rsidR="00607C1C" w:rsidRPr="00607C1C" w:rsidRDefault="00607C1C" w:rsidP="00607C1C">
            <w:pPr>
              <w:shd w:val="clear" w:color="auto" w:fill="FFFFFF"/>
              <w:jc w:val="both"/>
              <w:rPr>
                <w:rFonts w:ascii="Garamond" w:eastAsia="Times New Roman" w:hAnsi="Garamond" w:cs="Times New Roman"/>
                <w:b/>
              </w:rPr>
            </w:pPr>
            <w:r w:rsidRPr="00607C1C">
              <w:rPr>
                <w:rFonts w:ascii="Garamond" w:eastAsia="Times New Roman" w:hAnsi="Garamond" w:cs="Times New Roman"/>
                <w:b/>
              </w:rPr>
              <w:t>Summer Reading is due the first week of school:</w:t>
            </w:r>
          </w:p>
          <w:p w:rsidR="00607C1C" w:rsidRPr="00607C1C" w:rsidRDefault="00607C1C" w:rsidP="00607C1C">
            <w:pPr>
              <w:pStyle w:val="ListParagraph"/>
              <w:numPr>
                <w:ilvl w:val="0"/>
                <w:numId w:val="1"/>
              </w:numPr>
              <w:shd w:val="clear" w:color="auto" w:fill="FFFFFF"/>
              <w:spacing w:line="240" w:lineRule="auto"/>
              <w:jc w:val="both"/>
              <w:rPr>
                <w:rFonts w:ascii="Garamond" w:eastAsia="Times New Roman" w:hAnsi="Garamond" w:cs="Times New Roman"/>
                <w:sz w:val="22"/>
                <w:szCs w:val="22"/>
              </w:rPr>
            </w:pPr>
            <w:r w:rsidRPr="00607C1C">
              <w:rPr>
                <w:rFonts w:ascii="Garamond" w:eastAsia="Times New Roman" w:hAnsi="Garamond" w:cs="Times New Roman"/>
                <w:b/>
                <w:sz w:val="22"/>
                <w:szCs w:val="22"/>
              </w:rPr>
              <w:t>Students must complete the following assignment related to the reading.</w:t>
            </w:r>
          </w:p>
          <w:p w:rsidR="00607C1C" w:rsidRPr="00607C1C" w:rsidRDefault="00607C1C" w:rsidP="00607C1C">
            <w:pPr>
              <w:pStyle w:val="ListParagraph"/>
              <w:numPr>
                <w:ilvl w:val="0"/>
                <w:numId w:val="1"/>
              </w:numPr>
              <w:shd w:val="clear" w:color="auto" w:fill="FFFFFF"/>
              <w:spacing w:line="240" w:lineRule="auto"/>
              <w:jc w:val="both"/>
              <w:rPr>
                <w:rFonts w:ascii="Garamond" w:eastAsia="Times New Roman" w:hAnsi="Garamond" w:cs="Times New Roman"/>
                <w:sz w:val="22"/>
                <w:szCs w:val="22"/>
              </w:rPr>
            </w:pPr>
            <w:r w:rsidRPr="00607C1C">
              <w:rPr>
                <w:rFonts w:ascii="Garamond" w:eastAsia="Times New Roman" w:hAnsi="Garamond" w:cs="Times New Roman"/>
                <w:b/>
                <w:sz w:val="22"/>
                <w:szCs w:val="22"/>
              </w:rPr>
              <w:t xml:space="preserve">Students will be tested on the reading. </w:t>
            </w:r>
          </w:p>
          <w:p w:rsidR="00607C1C" w:rsidRPr="00607C1C" w:rsidRDefault="00607C1C" w:rsidP="00607C1C">
            <w:pPr>
              <w:pStyle w:val="ListParagraph"/>
              <w:numPr>
                <w:ilvl w:val="0"/>
                <w:numId w:val="1"/>
              </w:numPr>
              <w:shd w:val="clear" w:color="auto" w:fill="FFFFFF"/>
              <w:spacing w:line="240" w:lineRule="auto"/>
              <w:jc w:val="both"/>
              <w:rPr>
                <w:rFonts w:ascii="Garamond" w:eastAsia="Times New Roman" w:hAnsi="Garamond" w:cs="Times New Roman"/>
                <w:sz w:val="22"/>
                <w:szCs w:val="22"/>
              </w:rPr>
            </w:pPr>
            <w:r w:rsidRPr="00607C1C">
              <w:rPr>
                <w:rFonts w:ascii="Garamond" w:eastAsia="Times New Roman" w:hAnsi="Garamond" w:cs="Times New Roman"/>
                <w:b/>
                <w:sz w:val="22"/>
                <w:szCs w:val="22"/>
              </w:rPr>
              <w:t xml:space="preserve">Teachers are required to incorporate a summer reading grade that is 10% of the first quarter grade.  </w:t>
            </w:r>
          </w:p>
          <w:p w:rsidR="00607C1C" w:rsidRPr="00607C1C" w:rsidRDefault="00607C1C" w:rsidP="00607C1C">
            <w:pPr>
              <w:rPr>
                <w:rFonts w:ascii="Garamond" w:hAnsi="Garamond" w:cs="Times New Roman"/>
                <w:i/>
                <w:iCs/>
              </w:rPr>
            </w:pPr>
          </w:p>
          <w:p w:rsidR="00607C1C" w:rsidRPr="00607C1C" w:rsidRDefault="00607C1C" w:rsidP="00607C1C">
            <w:pPr>
              <w:rPr>
                <w:rFonts w:ascii="Garamond" w:hAnsi="Garamond" w:cs="Times New Roman"/>
              </w:rPr>
            </w:pPr>
            <w:r w:rsidRPr="00607C1C">
              <w:rPr>
                <w:rFonts w:ascii="Garamond" w:hAnsi="Garamond" w:cs="Times New Roman"/>
                <w:i/>
                <w:iCs/>
              </w:rPr>
              <w:t>Heroes, Gods and Monsters of the Greek Myths</w:t>
            </w:r>
            <w:r w:rsidRPr="00607C1C">
              <w:rPr>
                <w:rFonts w:ascii="Garamond" w:hAnsi="Garamond" w:cs="Times New Roman"/>
              </w:rPr>
              <w:t xml:space="preserve"> by Bernard Evelin</w:t>
            </w:r>
          </w:p>
          <w:p w:rsidR="00607C1C" w:rsidRPr="00607C1C" w:rsidRDefault="00607C1C" w:rsidP="00607C1C">
            <w:pPr>
              <w:rPr>
                <w:rFonts w:ascii="Garamond" w:hAnsi="Garamond" w:cs="Times New Roman"/>
              </w:rPr>
            </w:pPr>
            <w:r w:rsidRPr="00607C1C">
              <w:rPr>
                <w:rFonts w:ascii="Garamond" w:hAnsi="Garamond" w:cs="Times New Roman"/>
                <w:b/>
              </w:rPr>
              <w:t>Assignment:</w:t>
            </w:r>
            <w:r w:rsidRPr="00607C1C">
              <w:rPr>
                <w:rFonts w:ascii="Garamond" w:hAnsi="Garamond" w:cs="Times New Roman"/>
              </w:rPr>
              <w:t xml:space="preserve"> In addition to reading the book, students are to write a single-page diary entry written in first person point-of-view that reveals the thoughts and actions of a hero, god or monster included in their reading. The diary entry must be typed, double spaced, 12 point Times New Roman and is due the first week of September. Students will also be tested on the book.</w:t>
            </w:r>
          </w:p>
          <w:p w:rsidR="00607C1C" w:rsidRPr="00607C1C" w:rsidRDefault="00607C1C" w:rsidP="00B859ED">
            <w:pPr>
              <w:rPr>
                <w:rFonts w:ascii="Garamond" w:hAnsi="Garamond" w:cs="Times New Roman"/>
                <w:b/>
              </w:rPr>
            </w:pPr>
          </w:p>
        </w:tc>
      </w:tr>
      <w:tr w:rsidR="00B859ED" w:rsidTr="00851EED">
        <w:tc>
          <w:tcPr>
            <w:tcW w:w="1977" w:type="dxa"/>
            <w:vAlign w:val="center"/>
          </w:tcPr>
          <w:p w:rsidR="00B859ED" w:rsidRPr="00607C1C" w:rsidRDefault="00B859ED" w:rsidP="00851EED">
            <w:pPr>
              <w:jc w:val="center"/>
              <w:rPr>
                <w:rFonts w:ascii="Garamond" w:hAnsi="Garamond" w:cs="Times New Roman"/>
                <w:b/>
              </w:rPr>
            </w:pPr>
            <w:r w:rsidRPr="00607C1C">
              <w:rPr>
                <w:rFonts w:ascii="Garamond" w:eastAsia="Times New Roman" w:hAnsi="Garamond" w:cs="Times New Roman"/>
                <w:b/>
              </w:rPr>
              <w:t>AMERICAN LITERATURE</w:t>
            </w:r>
          </w:p>
        </w:tc>
        <w:tc>
          <w:tcPr>
            <w:tcW w:w="1350" w:type="dxa"/>
            <w:vAlign w:val="center"/>
          </w:tcPr>
          <w:p w:rsidR="00B859ED" w:rsidRPr="00607C1C" w:rsidRDefault="00B859ED" w:rsidP="00851EED">
            <w:pPr>
              <w:jc w:val="center"/>
              <w:rPr>
                <w:rFonts w:ascii="Garamond" w:hAnsi="Garamond" w:cs="Times New Roman"/>
                <w:b/>
              </w:rPr>
            </w:pPr>
            <w:r w:rsidRPr="00607C1C">
              <w:rPr>
                <w:rFonts w:ascii="Garamond" w:hAnsi="Garamond" w:cs="Times New Roman"/>
                <w:b/>
                <w:iCs/>
              </w:rPr>
              <w:t>CP, CP2 &amp; Honors</w:t>
            </w:r>
          </w:p>
        </w:tc>
        <w:tc>
          <w:tcPr>
            <w:tcW w:w="7671" w:type="dxa"/>
          </w:tcPr>
          <w:p w:rsidR="00B859ED" w:rsidRPr="00607C1C" w:rsidRDefault="00B859ED" w:rsidP="00B859ED">
            <w:pPr>
              <w:rPr>
                <w:rFonts w:ascii="Garamond" w:hAnsi="Garamond" w:cs="Times New Roman"/>
              </w:rPr>
            </w:pPr>
            <w:r w:rsidRPr="00607C1C">
              <w:rPr>
                <w:rFonts w:ascii="Garamond" w:hAnsi="Garamond" w:cs="Times New Roman"/>
                <w:i/>
              </w:rPr>
              <w:t xml:space="preserve">Of Mice and Men </w:t>
            </w:r>
            <w:r w:rsidRPr="00607C1C">
              <w:rPr>
                <w:rFonts w:ascii="Garamond" w:hAnsi="Garamond" w:cs="Times New Roman"/>
              </w:rPr>
              <w:t>by John Steinbeck</w:t>
            </w:r>
          </w:p>
          <w:p w:rsidR="00B859ED" w:rsidRPr="00607C1C" w:rsidRDefault="00B859ED" w:rsidP="00B859ED">
            <w:pPr>
              <w:rPr>
                <w:rFonts w:ascii="Garamond" w:hAnsi="Garamond" w:cs="Times New Roman"/>
                <w:b/>
              </w:rPr>
            </w:pPr>
            <w:r w:rsidRPr="00607C1C">
              <w:rPr>
                <w:rFonts w:ascii="Garamond" w:hAnsi="Garamond" w:cs="Times New Roman"/>
                <w:b/>
              </w:rPr>
              <w:t>*Summer Writing Assignment Required</w:t>
            </w:r>
          </w:p>
          <w:p w:rsidR="00607C1C" w:rsidRPr="00607C1C" w:rsidRDefault="00607C1C" w:rsidP="00607C1C">
            <w:pPr>
              <w:shd w:val="clear" w:color="auto" w:fill="FFFFFF"/>
              <w:jc w:val="both"/>
              <w:rPr>
                <w:rFonts w:ascii="Garamond" w:eastAsia="Times New Roman" w:hAnsi="Garamond" w:cs="Times New Roman"/>
                <w:b/>
              </w:rPr>
            </w:pPr>
            <w:r w:rsidRPr="00607C1C">
              <w:rPr>
                <w:rFonts w:ascii="Garamond" w:eastAsia="Times New Roman" w:hAnsi="Garamond" w:cs="Times New Roman"/>
                <w:b/>
              </w:rPr>
              <w:t>Summer Reading is due the first week of school:</w:t>
            </w:r>
          </w:p>
          <w:p w:rsidR="00607C1C" w:rsidRPr="00607C1C" w:rsidRDefault="00607C1C" w:rsidP="00607C1C">
            <w:pPr>
              <w:pStyle w:val="ListParagraph"/>
              <w:numPr>
                <w:ilvl w:val="0"/>
                <w:numId w:val="1"/>
              </w:numPr>
              <w:shd w:val="clear" w:color="auto" w:fill="FFFFFF"/>
              <w:spacing w:line="240" w:lineRule="auto"/>
              <w:jc w:val="both"/>
              <w:rPr>
                <w:rFonts w:ascii="Garamond" w:eastAsia="Times New Roman" w:hAnsi="Garamond" w:cs="Times New Roman"/>
                <w:sz w:val="22"/>
                <w:szCs w:val="22"/>
              </w:rPr>
            </w:pPr>
            <w:r w:rsidRPr="00607C1C">
              <w:rPr>
                <w:rFonts w:ascii="Garamond" w:eastAsia="Times New Roman" w:hAnsi="Garamond" w:cs="Times New Roman"/>
                <w:b/>
                <w:sz w:val="22"/>
                <w:szCs w:val="22"/>
              </w:rPr>
              <w:t>Students must complete the following assignment related to the reading.</w:t>
            </w:r>
          </w:p>
          <w:p w:rsidR="00607C1C" w:rsidRPr="00607C1C" w:rsidRDefault="00607C1C" w:rsidP="00607C1C">
            <w:pPr>
              <w:pStyle w:val="ListParagraph"/>
              <w:numPr>
                <w:ilvl w:val="0"/>
                <w:numId w:val="1"/>
              </w:numPr>
              <w:shd w:val="clear" w:color="auto" w:fill="FFFFFF"/>
              <w:spacing w:line="240" w:lineRule="auto"/>
              <w:jc w:val="both"/>
              <w:rPr>
                <w:rFonts w:ascii="Garamond" w:eastAsia="Times New Roman" w:hAnsi="Garamond" w:cs="Times New Roman"/>
                <w:sz w:val="22"/>
                <w:szCs w:val="22"/>
              </w:rPr>
            </w:pPr>
            <w:r w:rsidRPr="00607C1C">
              <w:rPr>
                <w:rFonts w:ascii="Garamond" w:eastAsia="Times New Roman" w:hAnsi="Garamond" w:cs="Times New Roman"/>
                <w:b/>
                <w:sz w:val="22"/>
                <w:szCs w:val="22"/>
              </w:rPr>
              <w:t xml:space="preserve">Students will be tested on the reading. </w:t>
            </w:r>
          </w:p>
          <w:p w:rsidR="00607C1C" w:rsidRPr="00607C1C" w:rsidRDefault="00607C1C" w:rsidP="00607C1C">
            <w:pPr>
              <w:pStyle w:val="ListParagraph"/>
              <w:numPr>
                <w:ilvl w:val="0"/>
                <w:numId w:val="1"/>
              </w:numPr>
              <w:shd w:val="clear" w:color="auto" w:fill="FFFFFF"/>
              <w:spacing w:line="240" w:lineRule="auto"/>
              <w:jc w:val="both"/>
              <w:rPr>
                <w:rFonts w:ascii="Garamond" w:eastAsia="Times New Roman" w:hAnsi="Garamond" w:cs="Times New Roman"/>
                <w:sz w:val="22"/>
                <w:szCs w:val="22"/>
              </w:rPr>
            </w:pPr>
            <w:r w:rsidRPr="00607C1C">
              <w:rPr>
                <w:rFonts w:ascii="Garamond" w:eastAsia="Times New Roman" w:hAnsi="Garamond" w:cs="Times New Roman"/>
                <w:b/>
                <w:sz w:val="22"/>
                <w:szCs w:val="22"/>
              </w:rPr>
              <w:t xml:space="preserve">Teachers are required to incorporate a summer reading grade that is 10% of the first quarter grade.  </w:t>
            </w:r>
          </w:p>
          <w:p w:rsidR="00607C1C" w:rsidRPr="00607C1C" w:rsidRDefault="00607C1C" w:rsidP="00607C1C">
            <w:pPr>
              <w:rPr>
                <w:rFonts w:ascii="Garamond" w:hAnsi="Garamond" w:cs="Times New Roman"/>
                <w:i/>
                <w:iCs/>
              </w:rPr>
            </w:pPr>
          </w:p>
          <w:p w:rsidR="00607C1C" w:rsidRPr="00607C1C" w:rsidRDefault="00607C1C" w:rsidP="00607C1C">
            <w:pPr>
              <w:rPr>
                <w:rFonts w:ascii="Garamond" w:hAnsi="Garamond" w:cs="Times New Roman"/>
              </w:rPr>
            </w:pPr>
            <w:r w:rsidRPr="00607C1C">
              <w:rPr>
                <w:rFonts w:ascii="Garamond" w:hAnsi="Garamond" w:cs="Times New Roman"/>
                <w:i/>
              </w:rPr>
              <w:lastRenderedPageBreak/>
              <w:t xml:space="preserve">Of Mice and Men </w:t>
            </w:r>
            <w:r w:rsidRPr="00607C1C">
              <w:rPr>
                <w:rFonts w:ascii="Garamond" w:hAnsi="Garamond" w:cs="Times New Roman"/>
              </w:rPr>
              <w:t xml:space="preserve">by John Steinbeck </w:t>
            </w:r>
          </w:p>
          <w:p w:rsidR="00607C1C" w:rsidRPr="00607C1C" w:rsidRDefault="00607C1C" w:rsidP="00607C1C">
            <w:pPr>
              <w:rPr>
                <w:rFonts w:ascii="Garamond" w:hAnsi="Garamond" w:cs="Times New Roman"/>
              </w:rPr>
            </w:pPr>
            <w:r w:rsidRPr="00607C1C">
              <w:rPr>
                <w:rFonts w:ascii="Garamond" w:eastAsia="Times New Roman" w:hAnsi="Garamond" w:cs="Times New Roman"/>
                <w:b/>
              </w:rPr>
              <w:t xml:space="preserve">Assignment: </w:t>
            </w:r>
            <w:r w:rsidRPr="00607C1C">
              <w:rPr>
                <w:rFonts w:ascii="Garamond" w:eastAsia="Times New Roman" w:hAnsi="Garamond" w:cs="Times New Roman"/>
              </w:rPr>
              <w:t>W</w:t>
            </w:r>
            <w:r w:rsidRPr="00607C1C">
              <w:rPr>
                <w:rFonts w:ascii="Garamond" w:hAnsi="Garamond" w:cs="Times New Roman"/>
              </w:rPr>
              <w:t xml:space="preserve">rite a two-page, MLA formatted essay, including in-text citations and a Work Cited page addressing the following prompt. The essay will be due the first week of September. </w:t>
            </w:r>
          </w:p>
          <w:p w:rsidR="00607C1C" w:rsidRPr="00607C1C" w:rsidRDefault="00607C1C" w:rsidP="00607C1C">
            <w:pPr>
              <w:rPr>
                <w:rFonts w:ascii="Garamond" w:hAnsi="Garamond" w:cs="Times New Roman"/>
              </w:rPr>
            </w:pPr>
            <w:r w:rsidRPr="00607C1C">
              <w:rPr>
                <w:rFonts w:ascii="Garamond" w:hAnsi="Garamond" w:cs="Times New Roman"/>
              </w:rPr>
              <w:t>Steinbeck uses foreshadowing to build suspense and make later actions more credible. Identify and discuss three incidents of foreshadowing in this novel and explain the effect that the foreshadowing has on the reader’s interpretation of events.</w:t>
            </w:r>
          </w:p>
          <w:p w:rsidR="00607C1C" w:rsidRPr="00607C1C" w:rsidRDefault="00607C1C" w:rsidP="00B859ED">
            <w:pPr>
              <w:rPr>
                <w:rFonts w:ascii="Garamond" w:hAnsi="Garamond" w:cs="Times New Roman"/>
                <w:b/>
              </w:rPr>
            </w:pPr>
          </w:p>
        </w:tc>
      </w:tr>
      <w:tr w:rsidR="00B859ED" w:rsidTr="00851EED">
        <w:trPr>
          <w:trHeight w:val="2267"/>
        </w:trPr>
        <w:tc>
          <w:tcPr>
            <w:tcW w:w="1977" w:type="dxa"/>
            <w:vAlign w:val="center"/>
          </w:tcPr>
          <w:p w:rsidR="00B859ED" w:rsidRPr="00607C1C" w:rsidRDefault="00B859ED" w:rsidP="00851EED">
            <w:pPr>
              <w:jc w:val="center"/>
              <w:rPr>
                <w:rFonts w:ascii="Garamond" w:hAnsi="Garamond" w:cs="Times New Roman"/>
                <w:b/>
              </w:rPr>
            </w:pPr>
            <w:r w:rsidRPr="00607C1C">
              <w:rPr>
                <w:rFonts w:ascii="Garamond" w:hAnsi="Garamond"/>
                <w:b/>
              </w:rPr>
              <w:lastRenderedPageBreak/>
              <w:t>BRITISH LITERATURE</w:t>
            </w:r>
          </w:p>
        </w:tc>
        <w:tc>
          <w:tcPr>
            <w:tcW w:w="1350" w:type="dxa"/>
            <w:vAlign w:val="center"/>
          </w:tcPr>
          <w:p w:rsidR="00B859ED" w:rsidRPr="00607C1C" w:rsidRDefault="00B859ED" w:rsidP="00851EED">
            <w:pPr>
              <w:jc w:val="center"/>
              <w:rPr>
                <w:rFonts w:ascii="Garamond" w:hAnsi="Garamond" w:cs="Times New Roman"/>
                <w:b/>
              </w:rPr>
            </w:pPr>
            <w:r w:rsidRPr="00607C1C">
              <w:rPr>
                <w:rFonts w:ascii="Garamond" w:hAnsi="Garamond"/>
                <w:b/>
              </w:rPr>
              <w:t>CP &amp; CP2</w:t>
            </w:r>
          </w:p>
        </w:tc>
        <w:tc>
          <w:tcPr>
            <w:tcW w:w="7671" w:type="dxa"/>
          </w:tcPr>
          <w:p w:rsidR="00B859ED" w:rsidRPr="00607C1C" w:rsidRDefault="00B859ED" w:rsidP="00B859ED">
            <w:pPr>
              <w:pStyle w:val="BodyText"/>
              <w:rPr>
                <w:rFonts w:ascii="Garamond" w:hAnsi="Garamond"/>
                <w:sz w:val="22"/>
                <w:szCs w:val="22"/>
              </w:rPr>
            </w:pPr>
            <w:r w:rsidRPr="00607C1C">
              <w:rPr>
                <w:rFonts w:ascii="Garamond" w:hAnsi="Garamond"/>
                <w:i/>
                <w:sz w:val="22"/>
                <w:szCs w:val="22"/>
              </w:rPr>
              <w:t xml:space="preserve">Sarah’s Key </w:t>
            </w:r>
            <w:r w:rsidRPr="00607C1C">
              <w:rPr>
                <w:rFonts w:ascii="Garamond" w:hAnsi="Garamond"/>
                <w:sz w:val="22"/>
                <w:szCs w:val="22"/>
              </w:rPr>
              <w:t xml:space="preserve">by Tatiana de </w:t>
            </w:r>
            <w:proofErr w:type="spellStart"/>
            <w:r w:rsidRPr="00607C1C">
              <w:rPr>
                <w:rFonts w:ascii="Garamond" w:hAnsi="Garamond"/>
                <w:sz w:val="22"/>
                <w:szCs w:val="22"/>
              </w:rPr>
              <w:t>Rosnay</w:t>
            </w:r>
            <w:proofErr w:type="spellEnd"/>
          </w:p>
          <w:p w:rsidR="00B859ED" w:rsidRPr="00607C1C" w:rsidRDefault="00B859ED" w:rsidP="00B859ED">
            <w:pPr>
              <w:rPr>
                <w:rFonts w:ascii="Garamond" w:eastAsia="Times New Roman" w:hAnsi="Garamond" w:cs="Times New Roman"/>
              </w:rPr>
            </w:pPr>
            <w:r w:rsidRPr="00607C1C">
              <w:rPr>
                <w:rFonts w:ascii="Garamond" w:eastAsia="Times New Roman" w:hAnsi="Garamond" w:cs="Times New Roman"/>
              </w:rPr>
              <w:t>Students will receive an assignment related to the reading and will be tested on the reading at the start of school.</w:t>
            </w:r>
          </w:p>
          <w:p w:rsidR="00607C1C" w:rsidRPr="00607C1C" w:rsidRDefault="00607C1C" w:rsidP="00607C1C">
            <w:pPr>
              <w:pStyle w:val="BodyText"/>
              <w:shd w:val="clear" w:color="auto" w:fill="FFFFFF"/>
              <w:rPr>
                <w:rFonts w:ascii="Garamond" w:hAnsi="Garamond"/>
                <w:b/>
                <w:sz w:val="22"/>
                <w:szCs w:val="22"/>
              </w:rPr>
            </w:pPr>
            <w:r w:rsidRPr="00607C1C">
              <w:rPr>
                <w:rFonts w:ascii="Garamond" w:hAnsi="Garamond"/>
                <w:b/>
                <w:sz w:val="22"/>
                <w:szCs w:val="22"/>
              </w:rPr>
              <w:t>Summer Reading is due the first week of school:</w:t>
            </w:r>
          </w:p>
          <w:p w:rsidR="00607C1C" w:rsidRPr="00607C1C" w:rsidRDefault="00607C1C" w:rsidP="00607C1C">
            <w:pPr>
              <w:pStyle w:val="BodyText"/>
              <w:numPr>
                <w:ilvl w:val="0"/>
                <w:numId w:val="3"/>
              </w:numPr>
              <w:shd w:val="clear" w:color="auto" w:fill="FFFFFF"/>
              <w:rPr>
                <w:rFonts w:ascii="Garamond" w:hAnsi="Garamond"/>
                <w:b/>
                <w:sz w:val="22"/>
                <w:szCs w:val="22"/>
              </w:rPr>
            </w:pPr>
            <w:r w:rsidRPr="00607C1C">
              <w:rPr>
                <w:rFonts w:ascii="Garamond" w:hAnsi="Garamond"/>
                <w:b/>
                <w:sz w:val="22"/>
                <w:szCs w:val="22"/>
              </w:rPr>
              <w:t xml:space="preserve">Students will receive an assignment related to the reading and will be tested on the reading. </w:t>
            </w:r>
          </w:p>
          <w:p w:rsidR="00607C1C" w:rsidRPr="00607C1C" w:rsidRDefault="00607C1C" w:rsidP="00607C1C">
            <w:pPr>
              <w:pStyle w:val="BodyText"/>
              <w:numPr>
                <w:ilvl w:val="0"/>
                <w:numId w:val="3"/>
              </w:numPr>
              <w:shd w:val="clear" w:color="auto" w:fill="FFFFFF"/>
              <w:rPr>
                <w:rFonts w:ascii="Garamond" w:hAnsi="Garamond"/>
                <w:b/>
                <w:sz w:val="22"/>
                <w:szCs w:val="22"/>
              </w:rPr>
            </w:pPr>
            <w:r w:rsidRPr="00607C1C">
              <w:rPr>
                <w:rFonts w:ascii="Garamond" w:hAnsi="Garamond"/>
                <w:b/>
                <w:sz w:val="22"/>
                <w:szCs w:val="22"/>
              </w:rPr>
              <w:t xml:space="preserve">Teachers are required to incorporate a summer reading grade that is 10% of the first quarter grade.  </w:t>
            </w:r>
          </w:p>
          <w:p w:rsidR="00607C1C" w:rsidRPr="00607C1C" w:rsidRDefault="00607C1C" w:rsidP="00B859ED">
            <w:pPr>
              <w:rPr>
                <w:rFonts w:ascii="Garamond" w:eastAsia="Times New Roman" w:hAnsi="Garamond" w:cs="Times New Roman"/>
              </w:rPr>
            </w:pPr>
          </w:p>
        </w:tc>
      </w:tr>
      <w:tr w:rsidR="00B859ED" w:rsidTr="00851EED">
        <w:tc>
          <w:tcPr>
            <w:tcW w:w="1977" w:type="dxa"/>
            <w:vAlign w:val="center"/>
          </w:tcPr>
          <w:p w:rsidR="00B859ED" w:rsidRPr="00607C1C" w:rsidRDefault="00B859ED" w:rsidP="00851EED">
            <w:pPr>
              <w:jc w:val="center"/>
              <w:rPr>
                <w:rFonts w:ascii="Garamond" w:hAnsi="Garamond" w:cs="Times New Roman"/>
                <w:b/>
              </w:rPr>
            </w:pPr>
            <w:r w:rsidRPr="00607C1C">
              <w:rPr>
                <w:rFonts w:ascii="Garamond" w:hAnsi="Garamond"/>
                <w:b/>
              </w:rPr>
              <w:t>BRITISH &amp; EUROPEAN LITERATURE</w:t>
            </w:r>
          </w:p>
        </w:tc>
        <w:tc>
          <w:tcPr>
            <w:tcW w:w="1350" w:type="dxa"/>
            <w:vAlign w:val="center"/>
          </w:tcPr>
          <w:p w:rsidR="00B859ED" w:rsidRPr="00607C1C" w:rsidRDefault="00B859ED" w:rsidP="00851EED">
            <w:pPr>
              <w:jc w:val="center"/>
              <w:rPr>
                <w:rFonts w:ascii="Garamond" w:hAnsi="Garamond" w:cs="Times New Roman"/>
                <w:b/>
              </w:rPr>
            </w:pPr>
            <w:r w:rsidRPr="00607C1C">
              <w:rPr>
                <w:rFonts w:ascii="Garamond" w:hAnsi="Garamond" w:cs="Times New Roman"/>
                <w:b/>
              </w:rPr>
              <w:t>Honors</w:t>
            </w:r>
          </w:p>
        </w:tc>
        <w:tc>
          <w:tcPr>
            <w:tcW w:w="7671" w:type="dxa"/>
          </w:tcPr>
          <w:p w:rsidR="00B859ED" w:rsidRPr="00607C1C" w:rsidRDefault="00B859ED" w:rsidP="00B859ED">
            <w:pPr>
              <w:pStyle w:val="BodyText"/>
              <w:rPr>
                <w:rFonts w:ascii="Garamond" w:hAnsi="Garamond"/>
                <w:sz w:val="22"/>
                <w:szCs w:val="22"/>
              </w:rPr>
            </w:pPr>
            <w:r w:rsidRPr="00607C1C">
              <w:rPr>
                <w:rFonts w:ascii="Garamond" w:hAnsi="Garamond"/>
                <w:i/>
                <w:sz w:val="22"/>
                <w:szCs w:val="22"/>
              </w:rPr>
              <w:t xml:space="preserve">Sarah’s Key </w:t>
            </w:r>
            <w:r w:rsidRPr="00607C1C">
              <w:rPr>
                <w:rFonts w:ascii="Garamond" w:hAnsi="Garamond"/>
                <w:sz w:val="22"/>
                <w:szCs w:val="22"/>
              </w:rPr>
              <w:t xml:space="preserve">by Tatiana de </w:t>
            </w:r>
            <w:proofErr w:type="spellStart"/>
            <w:r w:rsidRPr="00607C1C">
              <w:rPr>
                <w:rFonts w:ascii="Garamond" w:hAnsi="Garamond"/>
                <w:sz w:val="22"/>
                <w:szCs w:val="22"/>
              </w:rPr>
              <w:t>Rosney</w:t>
            </w:r>
            <w:proofErr w:type="spellEnd"/>
          </w:p>
          <w:p w:rsidR="00B859ED" w:rsidRPr="00607C1C" w:rsidRDefault="00B859ED" w:rsidP="00B859ED">
            <w:pPr>
              <w:pStyle w:val="BodyText"/>
              <w:rPr>
                <w:rFonts w:ascii="Garamond" w:hAnsi="Garamond"/>
                <w:sz w:val="22"/>
                <w:szCs w:val="22"/>
              </w:rPr>
            </w:pPr>
            <w:r w:rsidRPr="00607C1C">
              <w:rPr>
                <w:rFonts w:ascii="Garamond" w:hAnsi="Garamond"/>
                <w:i/>
                <w:sz w:val="22"/>
                <w:szCs w:val="22"/>
              </w:rPr>
              <w:t xml:space="preserve">Dubliners </w:t>
            </w:r>
            <w:r w:rsidRPr="00607C1C">
              <w:rPr>
                <w:rFonts w:ascii="Garamond" w:hAnsi="Garamond"/>
                <w:sz w:val="22"/>
                <w:szCs w:val="22"/>
              </w:rPr>
              <w:t>by James Joyce</w:t>
            </w:r>
          </w:p>
          <w:p w:rsidR="00B859ED" w:rsidRPr="00607C1C" w:rsidRDefault="00B859ED" w:rsidP="00B859ED">
            <w:pPr>
              <w:rPr>
                <w:rFonts w:ascii="Garamond" w:eastAsia="Times New Roman" w:hAnsi="Garamond" w:cs="Times New Roman"/>
              </w:rPr>
            </w:pPr>
            <w:r w:rsidRPr="00607C1C">
              <w:rPr>
                <w:rFonts w:ascii="Garamond" w:eastAsia="Times New Roman" w:hAnsi="Garamond" w:cs="Times New Roman"/>
              </w:rPr>
              <w:t>Students will receive assignments related to the readings and will be tested on the readings at the start of school.</w:t>
            </w:r>
          </w:p>
          <w:p w:rsidR="00607C1C" w:rsidRPr="00607C1C" w:rsidRDefault="00607C1C" w:rsidP="00607C1C">
            <w:pPr>
              <w:pStyle w:val="BodyText"/>
              <w:shd w:val="clear" w:color="auto" w:fill="FFFFFF"/>
              <w:rPr>
                <w:rFonts w:ascii="Garamond" w:hAnsi="Garamond"/>
                <w:b/>
                <w:sz w:val="22"/>
                <w:szCs w:val="22"/>
              </w:rPr>
            </w:pPr>
            <w:r w:rsidRPr="00607C1C">
              <w:rPr>
                <w:rFonts w:ascii="Garamond" w:hAnsi="Garamond"/>
                <w:b/>
                <w:sz w:val="22"/>
                <w:szCs w:val="22"/>
              </w:rPr>
              <w:t>Summer Reading is due the first week of school:</w:t>
            </w:r>
          </w:p>
          <w:p w:rsidR="00607C1C" w:rsidRPr="00607C1C" w:rsidRDefault="00607C1C" w:rsidP="00607C1C">
            <w:pPr>
              <w:pStyle w:val="BodyText"/>
              <w:numPr>
                <w:ilvl w:val="0"/>
                <w:numId w:val="3"/>
              </w:numPr>
              <w:shd w:val="clear" w:color="auto" w:fill="FFFFFF"/>
              <w:rPr>
                <w:rFonts w:ascii="Garamond" w:hAnsi="Garamond"/>
                <w:b/>
                <w:sz w:val="22"/>
                <w:szCs w:val="22"/>
              </w:rPr>
            </w:pPr>
            <w:r w:rsidRPr="00607C1C">
              <w:rPr>
                <w:rFonts w:ascii="Garamond" w:hAnsi="Garamond"/>
                <w:b/>
                <w:sz w:val="22"/>
                <w:szCs w:val="22"/>
              </w:rPr>
              <w:t xml:space="preserve">Students will receive an assignment related to the reading and will be tested on the reading. </w:t>
            </w:r>
          </w:p>
          <w:p w:rsidR="00607C1C" w:rsidRPr="00607C1C" w:rsidRDefault="00607C1C" w:rsidP="00607C1C">
            <w:pPr>
              <w:pStyle w:val="BodyText"/>
              <w:numPr>
                <w:ilvl w:val="0"/>
                <w:numId w:val="3"/>
              </w:numPr>
              <w:shd w:val="clear" w:color="auto" w:fill="FFFFFF"/>
              <w:rPr>
                <w:rFonts w:ascii="Garamond" w:hAnsi="Garamond"/>
                <w:b/>
                <w:sz w:val="22"/>
                <w:szCs w:val="22"/>
              </w:rPr>
            </w:pPr>
            <w:r w:rsidRPr="00607C1C">
              <w:rPr>
                <w:rFonts w:ascii="Garamond" w:hAnsi="Garamond"/>
                <w:b/>
                <w:sz w:val="22"/>
                <w:szCs w:val="22"/>
              </w:rPr>
              <w:t xml:space="preserve">Teachers are required to incorporate a summer reading grade that is 10% of the first quarter grade.  </w:t>
            </w:r>
          </w:p>
          <w:p w:rsidR="00B859ED" w:rsidRPr="00607C1C" w:rsidRDefault="00B859ED" w:rsidP="00B859ED">
            <w:pPr>
              <w:rPr>
                <w:rFonts w:ascii="Garamond" w:hAnsi="Garamond" w:cs="Times New Roman"/>
                <w:b/>
              </w:rPr>
            </w:pPr>
          </w:p>
        </w:tc>
      </w:tr>
      <w:tr w:rsidR="00B859ED" w:rsidTr="00851EED">
        <w:tc>
          <w:tcPr>
            <w:tcW w:w="1977" w:type="dxa"/>
            <w:vAlign w:val="center"/>
          </w:tcPr>
          <w:p w:rsidR="00B859ED" w:rsidRPr="00607C1C" w:rsidRDefault="00B859ED" w:rsidP="00851EED">
            <w:pPr>
              <w:pStyle w:val="BodyText"/>
              <w:jc w:val="center"/>
              <w:rPr>
                <w:rFonts w:ascii="Garamond" w:hAnsi="Garamond"/>
                <w:b/>
                <w:sz w:val="22"/>
                <w:szCs w:val="22"/>
              </w:rPr>
            </w:pPr>
            <w:r w:rsidRPr="00607C1C">
              <w:rPr>
                <w:rFonts w:ascii="Garamond" w:hAnsi="Garamond"/>
                <w:b/>
                <w:sz w:val="22"/>
                <w:szCs w:val="22"/>
              </w:rPr>
              <w:t>AP LANGUAGE &amp; COMPOSITION</w:t>
            </w:r>
          </w:p>
          <w:p w:rsidR="00B859ED" w:rsidRPr="00607C1C" w:rsidRDefault="00B859ED" w:rsidP="00851EED">
            <w:pPr>
              <w:jc w:val="center"/>
              <w:rPr>
                <w:rFonts w:ascii="Garamond" w:hAnsi="Garamond" w:cs="Times New Roman"/>
                <w:b/>
              </w:rPr>
            </w:pPr>
          </w:p>
        </w:tc>
        <w:tc>
          <w:tcPr>
            <w:tcW w:w="1350" w:type="dxa"/>
            <w:vAlign w:val="center"/>
          </w:tcPr>
          <w:p w:rsidR="00B859ED" w:rsidRPr="00607C1C" w:rsidRDefault="00B859ED" w:rsidP="00851EED">
            <w:pPr>
              <w:jc w:val="center"/>
              <w:rPr>
                <w:rFonts w:ascii="Garamond" w:hAnsi="Garamond" w:cs="Times New Roman"/>
                <w:b/>
              </w:rPr>
            </w:pPr>
            <w:r w:rsidRPr="00607C1C">
              <w:rPr>
                <w:rFonts w:ascii="Garamond" w:hAnsi="Garamond" w:cs="Times New Roman"/>
                <w:b/>
              </w:rPr>
              <w:t>AP</w:t>
            </w:r>
          </w:p>
        </w:tc>
        <w:tc>
          <w:tcPr>
            <w:tcW w:w="7671" w:type="dxa"/>
          </w:tcPr>
          <w:p w:rsidR="00B859ED" w:rsidRPr="00607C1C" w:rsidRDefault="00B859ED" w:rsidP="00B859ED">
            <w:pPr>
              <w:pStyle w:val="BodyText"/>
              <w:ind w:hanging="360"/>
              <w:rPr>
                <w:rFonts w:ascii="Garamond" w:hAnsi="Garamond"/>
                <w:sz w:val="22"/>
                <w:szCs w:val="22"/>
              </w:rPr>
            </w:pPr>
            <w:r w:rsidRPr="00607C1C">
              <w:rPr>
                <w:rFonts w:ascii="Garamond" w:hAnsi="Garamond"/>
                <w:sz w:val="22"/>
                <w:szCs w:val="22"/>
              </w:rPr>
              <w:t>.     Read S</w:t>
            </w:r>
            <w:r w:rsidRPr="00607C1C">
              <w:rPr>
                <w:rFonts w:ascii="Garamond" w:hAnsi="Garamond"/>
                <w:i/>
                <w:iCs/>
                <w:sz w:val="22"/>
                <w:szCs w:val="22"/>
              </w:rPr>
              <w:t xml:space="preserve">arah’s Key </w:t>
            </w:r>
            <w:r w:rsidRPr="00607C1C">
              <w:rPr>
                <w:rFonts w:ascii="Garamond" w:hAnsi="Garamond"/>
                <w:sz w:val="22"/>
                <w:szCs w:val="22"/>
              </w:rPr>
              <w:t xml:space="preserve">by Tatiana de </w:t>
            </w:r>
            <w:proofErr w:type="spellStart"/>
            <w:r w:rsidRPr="00607C1C">
              <w:rPr>
                <w:rFonts w:ascii="Garamond" w:hAnsi="Garamond"/>
                <w:sz w:val="22"/>
                <w:szCs w:val="22"/>
              </w:rPr>
              <w:t>Rosnay</w:t>
            </w:r>
            <w:proofErr w:type="spellEnd"/>
            <w:r w:rsidRPr="00607C1C">
              <w:rPr>
                <w:rFonts w:ascii="Garamond" w:hAnsi="Garamond"/>
                <w:sz w:val="22"/>
                <w:szCs w:val="22"/>
              </w:rPr>
              <w:t>, and in a formal literary analysis, showcase three examples of dehumanization in the novel and support with textual evidence in MLA format.</w:t>
            </w:r>
          </w:p>
          <w:p w:rsidR="00B859ED" w:rsidRPr="00607C1C" w:rsidRDefault="00B859ED" w:rsidP="00B859ED">
            <w:pPr>
              <w:pStyle w:val="BodyText"/>
              <w:ind w:hanging="360"/>
              <w:rPr>
                <w:rFonts w:ascii="Garamond" w:hAnsi="Garamond"/>
                <w:sz w:val="22"/>
                <w:szCs w:val="22"/>
              </w:rPr>
            </w:pPr>
            <w:r w:rsidRPr="00607C1C">
              <w:rPr>
                <w:rFonts w:ascii="Garamond" w:hAnsi="Garamond"/>
                <w:sz w:val="22"/>
                <w:szCs w:val="22"/>
              </w:rPr>
              <w:t> </w:t>
            </w:r>
          </w:p>
          <w:p w:rsidR="00B859ED" w:rsidRPr="00607C1C" w:rsidRDefault="00B859ED" w:rsidP="00B859ED">
            <w:pPr>
              <w:pStyle w:val="ListParagraph"/>
              <w:spacing w:line="240" w:lineRule="auto"/>
              <w:ind w:left="0" w:hanging="360"/>
              <w:rPr>
                <w:rFonts w:ascii="Garamond" w:hAnsi="Garamond" w:cs="Times New Roman"/>
                <w:sz w:val="22"/>
                <w:szCs w:val="22"/>
              </w:rPr>
            </w:pPr>
            <w:r w:rsidRPr="00607C1C">
              <w:rPr>
                <w:rFonts w:ascii="Garamond" w:hAnsi="Garamond" w:cs="Times New Roman"/>
                <w:sz w:val="22"/>
                <w:szCs w:val="22"/>
              </w:rPr>
              <w:t xml:space="preserve">2.   Choose </w:t>
            </w:r>
            <w:r w:rsidRPr="00607C1C">
              <w:rPr>
                <w:rFonts w:ascii="Garamond" w:hAnsi="Garamond" w:cs="Times New Roman"/>
                <w:b/>
                <w:sz w:val="22"/>
                <w:szCs w:val="22"/>
              </w:rPr>
              <w:t>five readings</w:t>
            </w:r>
            <w:r w:rsidRPr="00607C1C">
              <w:rPr>
                <w:rFonts w:ascii="Garamond" w:hAnsi="Garamond" w:cs="Times New Roman"/>
                <w:sz w:val="22"/>
                <w:szCs w:val="22"/>
              </w:rPr>
              <w:t xml:space="preserve"> from the following list of periodicals: </w:t>
            </w:r>
            <w:r w:rsidRPr="00607C1C">
              <w:rPr>
                <w:rFonts w:ascii="Garamond" w:hAnsi="Garamond" w:cs="Times New Roman"/>
                <w:i/>
                <w:iCs/>
                <w:sz w:val="22"/>
                <w:szCs w:val="22"/>
              </w:rPr>
              <w:t>The New Yorker</w:t>
            </w:r>
            <w:r w:rsidRPr="00607C1C">
              <w:rPr>
                <w:rFonts w:ascii="Garamond" w:hAnsi="Garamond" w:cs="Times New Roman"/>
                <w:sz w:val="22"/>
                <w:szCs w:val="22"/>
              </w:rPr>
              <w:t xml:space="preserve">, </w:t>
            </w:r>
            <w:r w:rsidRPr="00607C1C">
              <w:rPr>
                <w:rFonts w:ascii="Garamond" w:hAnsi="Garamond" w:cs="Times New Roman"/>
                <w:i/>
                <w:iCs/>
                <w:sz w:val="22"/>
                <w:szCs w:val="22"/>
              </w:rPr>
              <w:t>Atlantic Monthly</w:t>
            </w:r>
            <w:r w:rsidRPr="00607C1C">
              <w:rPr>
                <w:rFonts w:ascii="Garamond" w:hAnsi="Garamond" w:cs="Times New Roman"/>
                <w:sz w:val="22"/>
                <w:szCs w:val="22"/>
              </w:rPr>
              <w:t xml:space="preserve">, </w:t>
            </w:r>
            <w:r w:rsidRPr="00607C1C">
              <w:rPr>
                <w:rFonts w:ascii="Garamond" w:hAnsi="Garamond" w:cs="Times New Roman"/>
                <w:i/>
                <w:iCs/>
                <w:sz w:val="22"/>
                <w:szCs w:val="22"/>
              </w:rPr>
              <w:t>Harper’s</w:t>
            </w:r>
            <w:r w:rsidRPr="00607C1C">
              <w:rPr>
                <w:rFonts w:ascii="Garamond" w:hAnsi="Garamond" w:cs="Times New Roman"/>
                <w:sz w:val="22"/>
                <w:szCs w:val="22"/>
              </w:rPr>
              <w:t xml:space="preserve">, </w:t>
            </w:r>
            <w:r w:rsidRPr="00607C1C">
              <w:rPr>
                <w:rFonts w:ascii="Garamond" w:hAnsi="Garamond" w:cs="Times New Roman"/>
                <w:i/>
                <w:iCs/>
                <w:sz w:val="22"/>
                <w:szCs w:val="22"/>
              </w:rPr>
              <w:t>The New York Times</w:t>
            </w:r>
            <w:r w:rsidRPr="00607C1C">
              <w:rPr>
                <w:rFonts w:ascii="Garamond" w:hAnsi="Garamond" w:cs="Times New Roman"/>
                <w:sz w:val="22"/>
                <w:szCs w:val="22"/>
              </w:rPr>
              <w:t xml:space="preserve">, </w:t>
            </w:r>
            <w:r w:rsidRPr="00607C1C">
              <w:rPr>
                <w:rFonts w:ascii="Garamond" w:hAnsi="Garamond" w:cs="Times New Roman"/>
                <w:i/>
                <w:iCs/>
                <w:sz w:val="22"/>
                <w:szCs w:val="22"/>
              </w:rPr>
              <w:t>World Tribune</w:t>
            </w:r>
            <w:r w:rsidRPr="00607C1C">
              <w:rPr>
                <w:rFonts w:ascii="Garamond" w:hAnsi="Garamond" w:cs="Times New Roman"/>
                <w:sz w:val="22"/>
                <w:szCs w:val="22"/>
              </w:rPr>
              <w:t xml:space="preserve">, </w:t>
            </w:r>
            <w:r w:rsidRPr="00607C1C">
              <w:rPr>
                <w:rFonts w:ascii="Garamond" w:hAnsi="Garamond" w:cs="Times New Roman"/>
                <w:i/>
                <w:iCs/>
                <w:sz w:val="22"/>
                <w:szCs w:val="22"/>
              </w:rPr>
              <w:t>The Guardian</w:t>
            </w:r>
            <w:r w:rsidRPr="00607C1C">
              <w:rPr>
                <w:rFonts w:ascii="Garamond" w:hAnsi="Garamond" w:cs="Times New Roman"/>
                <w:sz w:val="22"/>
                <w:szCs w:val="22"/>
              </w:rPr>
              <w:t xml:space="preserve">, </w:t>
            </w:r>
            <w:r w:rsidRPr="00607C1C">
              <w:rPr>
                <w:rFonts w:ascii="Garamond" w:hAnsi="Garamond" w:cs="Times New Roman"/>
                <w:i/>
                <w:iCs/>
                <w:sz w:val="22"/>
                <w:szCs w:val="22"/>
              </w:rPr>
              <w:t>The Observer</w:t>
            </w:r>
            <w:r w:rsidRPr="00607C1C">
              <w:rPr>
                <w:rFonts w:ascii="Garamond" w:hAnsi="Garamond" w:cs="Times New Roman"/>
                <w:sz w:val="22"/>
                <w:szCs w:val="22"/>
              </w:rPr>
              <w:t xml:space="preserve">, </w:t>
            </w:r>
            <w:r w:rsidRPr="00607C1C">
              <w:rPr>
                <w:rFonts w:ascii="Garamond" w:hAnsi="Garamond" w:cs="Times New Roman"/>
                <w:i/>
                <w:iCs/>
                <w:sz w:val="22"/>
                <w:szCs w:val="22"/>
              </w:rPr>
              <w:t>The Economist</w:t>
            </w:r>
            <w:r w:rsidRPr="00607C1C">
              <w:rPr>
                <w:rFonts w:ascii="Garamond" w:hAnsi="Garamond" w:cs="Times New Roman"/>
                <w:sz w:val="22"/>
                <w:szCs w:val="22"/>
              </w:rPr>
              <w:t xml:space="preserve">, and/or </w:t>
            </w:r>
            <w:r w:rsidRPr="00607C1C">
              <w:rPr>
                <w:rFonts w:ascii="Garamond" w:hAnsi="Garamond" w:cs="Times New Roman"/>
                <w:i/>
                <w:iCs/>
                <w:sz w:val="22"/>
                <w:szCs w:val="22"/>
              </w:rPr>
              <w:t>The Nation</w:t>
            </w:r>
            <w:r w:rsidRPr="00607C1C">
              <w:rPr>
                <w:rFonts w:ascii="Garamond" w:hAnsi="Garamond" w:cs="Times New Roman"/>
                <w:sz w:val="22"/>
                <w:szCs w:val="22"/>
              </w:rPr>
              <w:t xml:space="preserve">.  Annotate key points and strategies that the author of the article utilizes.  Choose articles of some substance instead of sidebars and brief musings.  Then, choose five visuals (political cartoons, photos, and advertisements) and write a response to each, detailing the message conveyed in the visual and the means by which the artist goes about crafting the message. </w:t>
            </w:r>
          </w:p>
          <w:p w:rsidR="00B859ED" w:rsidRPr="00607C1C" w:rsidRDefault="00B859ED" w:rsidP="00B859ED">
            <w:pPr>
              <w:rPr>
                <w:rFonts w:ascii="Garamond" w:hAnsi="Garamond" w:cs="Times New Roman"/>
                <w:b/>
              </w:rPr>
            </w:pPr>
          </w:p>
        </w:tc>
      </w:tr>
      <w:tr w:rsidR="00B859ED" w:rsidTr="00851EED">
        <w:tc>
          <w:tcPr>
            <w:tcW w:w="1977" w:type="dxa"/>
            <w:vAlign w:val="center"/>
          </w:tcPr>
          <w:p w:rsidR="00B859ED" w:rsidRPr="00607C1C" w:rsidRDefault="00607C1C" w:rsidP="00851EED">
            <w:pPr>
              <w:jc w:val="center"/>
              <w:rPr>
                <w:rFonts w:ascii="Garamond" w:hAnsi="Garamond" w:cs="Times New Roman"/>
                <w:b/>
              </w:rPr>
            </w:pPr>
            <w:r w:rsidRPr="00607C1C">
              <w:rPr>
                <w:rFonts w:ascii="Garamond" w:hAnsi="Garamond" w:cs="Times New Roman"/>
                <w:b/>
              </w:rPr>
              <w:t>SENIOR ENGLISH</w:t>
            </w:r>
          </w:p>
        </w:tc>
        <w:tc>
          <w:tcPr>
            <w:tcW w:w="1350" w:type="dxa"/>
            <w:vAlign w:val="center"/>
          </w:tcPr>
          <w:p w:rsidR="00B859ED" w:rsidRPr="00607C1C" w:rsidRDefault="00607C1C" w:rsidP="00851EED">
            <w:pPr>
              <w:jc w:val="center"/>
              <w:rPr>
                <w:rFonts w:ascii="Garamond" w:hAnsi="Garamond" w:cs="Times New Roman"/>
                <w:b/>
              </w:rPr>
            </w:pPr>
            <w:r w:rsidRPr="00607C1C">
              <w:rPr>
                <w:rFonts w:ascii="Garamond" w:hAnsi="Garamond" w:cs="Times New Roman"/>
                <w:b/>
              </w:rPr>
              <w:t>CP &amp; Honors</w:t>
            </w:r>
          </w:p>
        </w:tc>
        <w:tc>
          <w:tcPr>
            <w:tcW w:w="7671" w:type="dxa"/>
          </w:tcPr>
          <w:p w:rsidR="00607C1C" w:rsidRPr="00607C1C" w:rsidRDefault="00607C1C" w:rsidP="00607C1C">
            <w:pPr>
              <w:rPr>
                <w:rFonts w:ascii="Garamond" w:hAnsi="Garamond" w:cs="Times New Roman"/>
              </w:rPr>
            </w:pPr>
            <w:r w:rsidRPr="00607C1C">
              <w:rPr>
                <w:rFonts w:ascii="Garamond" w:hAnsi="Garamond" w:cs="Times New Roman"/>
                <w:b/>
              </w:rPr>
              <w:t xml:space="preserve">CP </w:t>
            </w:r>
            <w:r w:rsidRPr="00607C1C">
              <w:rPr>
                <w:rFonts w:ascii="Garamond" w:hAnsi="Garamond" w:cs="Times New Roman"/>
              </w:rPr>
              <w:t>and</w:t>
            </w:r>
            <w:r w:rsidRPr="00607C1C">
              <w:rPr>
                <w:rFonts w:ascii="Garamond" w:hAnsi="Garamond" w:cs="Times New Roman"/>
                <w:b/>
              </w:rPr>
              <w:t xml:space="preserve"> Honors</w:t>
            </w:r>
            <w:r w:rsidRPr="00607C1C">
              <w:rPr>
                <w:rFonts w:ascii="Garamond" w:hAnsi="Garamond" w:cs="Times New Roman"/>
              </w:rPr>
              <w:t xml:space="preserve"> students should focus on writing their college essays. Drafts of the college essay will be due within the first week of school and will be worked on in English class.</w:t>
            </w:r>
          </w:p>
          <w:p w:rsidR="00B859ED" w:rsidRPr="00607C1C" w:rsidRDefault="00B859ED">
            <w:pPr>
              <w:rPr>
                <w:rFonts w:ascii="Garamond" w:hAnsi="Garamond" w:cs="Times New Roman"/>
                <w:b/>
              </w:rPr>
            </w:pPr>
          </w:p>
        </w:tc>
      </w:tr>
      <w:tr w:rsidR="00607C1C" w:rsidTr="00851EED">
        <w:tc>
          <w:tcPr>
            <w:tcW w:w="1977" w:type="dxa"/>
            <w:vAlign w:val="center"/>
          </w:tcPr>
          <w:p w:rsidR="00607C1C" w:rsidRPr="00607C1C" w:rsidRDefault="00607C1C" w:rsidP="00851EED">
            <w:pPr>
              <w:jc w:val="center"/>
              <w:rPr>
                <w:rFonts w:ascii="Garamond" w:hAnsi="Garamond" w:cs="Times New Roman"/>
                <w:b/>
              </w:rPr>
            </w:pPr>
            <w:r w:rsidRPr="00607C1C">
              <w:rPr>
                <w:rFonts w:ascii="Garamond" w:hAnsi="Garamond" w:cs="Times New Roman"/>
                <w:b/>
              </w:rPr>
              <w:lastRenderedPageBreak/>
              <w:t>AP ENGLISH LITERATURE &amp; COMPOSITION</w:t>
            </w:r>
          </w:p>
        </w:tc>
        <w:tc>
          <w:tcPr>
            <w:tcW w:w="1350" w:type="dxa"/>
            <w:vAlign w:val="center"/>
          </w:tcPr>
          <w:p w:rsidR="00607C1C" w:rsidRPr="00607C1C" w:rsidRDefault="00607C1C" w:rsidP="00851EED">
            <w:pPr>
              <w:jc w:val="center"/>
              <w:rPr>
                <w:rFonts w:ascii="Garamond" w:hAnsi="Garamond" w:cs="Times New Roman"/>
                <w:b/>
              </w:rPr>
            </w:pPr>
            <w:r w:rsidRPr="00607C1C">
              <w:rPr>
                <w:rFonts w:ascii="Garamond" w:hAnsi="Garamond" w:cs="Times New Roman"/>
                <w:b/>
              </w:rPr>
              <w:t>AP</w:t>
            </w:r>
          </w:p>
        </w:tc>
        <w:tc>
          <w:tcPr>
            <w:tcW w:w="7671" w:type="dxa"/>
          </w:tcPr>
          <w:p w:rsidR="00607C1C" w:rsidRPr="00607C1C" w:rsidRDefault="00607C1C" w:rsidP="00607C1C">
            <w:pPr>
              <w:rPr>
                <w:rFonts w:ascii="Garamond" w:hAnsi="Garamond" w:cs="Times New Roman"/>
              </w:rPr>
            </w:pPr>
            <w:r w:rsidRPr="00607C1C">
              <w:rPr>
                <w:rFonts w:ascii="Garamond" w:hAnsi="Garamond" w:cs="Times New Roman"/>
                <w:b/>
              </w:rPr>
              <w:t>AP English Lit</w:t>
            </w:r>
            <w:r w:rsidRPr="00607C1C">
              <w:rPr>
                <w:rFonts w:ascii="Garamond" w:hAnsi="Garamond" w:cs="Times New Roman"/>
              </w:rPr>
              <w:t xml:space="preserve"> students are required to complete a draft of their college essays and the following reading/writing assignment:</w:t>
            </w:r>
          </w:p>
          <w:p w:rsidR="00607C1C" w:rsidRPr="00607C1C" w:rsidRDefault="00607C1C" w:rsidP="00607C1C">
            <w:pPr>
              <w:rPr>
                <w:rFonts w:ascii="Garamond" w:hAnsi="Garamond" w:cs="Times New Roman"/>
              </w:rPr>
            </w:pPr>
            <w:r w:rsidRPr="00607C1C">
              <w:rPr>
                <w:rFonts w:ascii="Garamond" w:hAnsi="Garamond" w:cs="Times New Roman"/>
              </w:rPr>
              <w:t xml:space="preserve">1. Read/notes </w:t>
            </w:r>
            <w:r w:rsidRPr="00607C1C">
              <w:rPr>
                <w:rFonts w:ascii="Garamond" w:hAnsi="Garamond" w:cs="Times New Roman"/>
                <w:i/>
              </w:rPr>
              <w:t xml:space="preserve">All Quiet on the Western Front </w:t>
            </w:r>
            <w:r w:rsidRPr="00607C1C">
              <w:rPr>
                <w:rFonts w:ascii="Garamond" w:hAnsi="Garamond" w:cs="Times New Roman"/>
              </w:rPr>
              <w:t>by Erich Maria Remarque in preparation for our first unit on War &amp; the Human Experience. There will be a test on the book within the first full week of school. Students are also to write a two-page, MLA formatted essay on the following topic due Friday, September 1:</w:t>
            </w:r>
          </w:p>
          <w:p w:rsidR="00607C1C" w:rsidRPr="00607C1C" w:rsidRDefault="00607C1C" w:rsidP="00607C1C">
            <w:pPr>
              <w:rPr>
                <w:rFonts w:ascii="Garamond" w:hAnsi="Garamond" w:cs="Times New Roman"/>
                <w:b/>
              </w:rPr>
            </w:pPr>
            <w:r w:rsidRPr="00607C1C">
              <w:rPr>
                <w:rFonts w:ascii="Garamond" w:hAnsi="Garamond" w:cs="Times New Roman"/>
                <w:b/>
              </w:rPr>
              <w:t>By citing incidents from the novel, support or refute the following statement: Paul retains his humanity throughout the novel.</w:t>
            </w:r>
          </w:p>
          <w:p w:rsidR="00607C1C" w:rsidRPr="00607C1C" w:rsidRDefault="00607C1C">
            <w:pPr>
              <w:rPr>
                <w:rFonts w:ascii="Garamond" w:hAnsi="Garamond" w:cs="Times New Roman"/>
                <w:b/>
              </w:rPr>
            </w:pPr>
          </w:p>
        </w:tc>
      </w:tr>
    </w:tbl>
    <w:p w:rsidR="00FA18FB" w:rsidRPr="0008418F" w:rsidRDefault="00FA18FB" w:rsidP="00FA18FB">
      <w:pPr>
        <w:spacing w:line="240" w:lineRule="auto"/>
        <w:rPr>
          <w:rFonts w:ascii="Times New Roman" w:hAnsi="Times New Roman" w:cs="Times New Roman"/>
          <w:b/>
          <w:sz w:val="24"/>
          <w:szCs w:val="24"/>
        </w:rPr>
      </w:pPr>
    </w:p>
    <w:p w:rsidR="00607C1C" w:rsidRDefault="00607C1C">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FA18FB" w:rsidRPr="00F710A3" w:rsidRDefault="00176CD1" w:rsidP="00607C1C">
      <w:pPr>
        <w:pStyle w:val="ListParagraph"/>
        <w:numPr>
          <w:ilvl w:val="0"/>
          <w:numId w:val="5"/>
        </w:numPr>
        <w:spacing w:line="240" w:lineRule="auto"/>
        <w:rPr>
          <w:rFonts w:ascii="Garamond" w:hAnsi="Garamond" w:cs="Times New Roman"/>
          <w:b/>
        </w:rPr>
      </w:pPr>
      <w:r w:rsidRPr="00F710A3">
        <w:rPr>
          <w:rFonts w:ascii="Garamond" w:hAnsi="Garamond" w:cs="Times New Roman"/>
          <w:b/>
          <w:sz w:val="28"/>
          <w:szCs w:val="28"/>
        </w:rPr>
        <w:lastRenderedPageBreak/>
        <w:t>Theology</w:t>
      </w:r>
    </w:p>
    <w:p w:rsidR="00176CD1" w:rsidRPr="00607C1C" w:rsidRDefault="00176CD1" w:rsidP="00176CD1">
      <w:pPr>
        <w:pStyle w:val="ListParagraph"/>
        <w:spacing w:line="240" w:lineRule="auto"/>
        <w:ind w:left="1080"/>
        <w:rPr>
          <w:rFonts w:cs="Times New Roman"/>
          <w:b/>
        </w:rPr>
      </w:pPr>
    </w:p>
    <w:tbl>
      <w:tblPr>
        <w:tblStyle w:val="TableGrid"/>
        <w:tblW w:w="0" w:type="auto"/>
        <w:tblLook w:val="04A0" w:firstRow="1" w:lastRow="0" w:firstColumn="1" w:lastColumn="0" w:noHBand="0" w:noVBand="1"/>
      </w:tblPr>
      <w:tblGrid>
        <w:gridCol w:w="1957"/>
        <w:gridCol w:w="828"/>
        <w:gridCol w:w="8005"/>
      </w:tblGrid>
      <w:tr w:rsidR="00607C1C" w:rsidRPr="00607C1C" w:rsidTr="00362D76">
        <w:tc>
          <w:tcPr>
            <w:tcW w:w="1957" w:type="dxa"/>
            <w:shd w:val="clear" w:color="auto" w:fill="F2F2F2" w:themeFill="background1" w:themeFillShade="F2"/>
          </w:tcPr>
          <w:p w:rsidR="00607C1C" w:rsidRPr="00607C1C" w:rsidRDefault="00607C1C" w:rsidP="007D545D">
            <w:pPr>
              <w:jc w:val="center"/>
              <w:rPr>
                <w:rFonts w:ascii="Garamond" w:hAnsi="Garamond" w:cs="Times New Roman"/>
                <w:b/>
              </w:rPr>
            </w:pPr>
            <w:r w:rsidRPr="00607C1C">
              <w:rPr>
                <w:rFonts w:ascii="Garamond" w:hAnsi="Garamond" w:cs="Times New Roman"/>
                <w:b/>
              </w:rPr>
              <w:t>Course Title</w:t>
            </w:r>
          </w:p>
        </w:tc>
        <w:tc>
          <w:tcPr>
            <w:tcW w:w="828" w:type="dxa"/>
            <w:shd w:val="clear" w:color="auto" w:fill="F2F2F2" w:themeFill="background1" w:themeFillShade="F2"/>
          </w:tcPr>
          <w:p w:rsidR="00607C1C" w:rsidRPr="00607C1C" w:rsidRDefault="00607C1C" w:rsidP="007D545D">
            <w:pPr>
              <w:jc w:val="center"/>
              <w:rPr>
                <w:rFonts w:ascii="Garamond" w:hAnsi="Garamond" w:cs="Times New Roman"/>
                <w:b/>
              </w:rPr>
            </w:pPr>
            <w:r w:rsidRPr="00607C1C">
              <w:rPr>
                <w:rFonts w:ascii="Garamond" w:hAnsi="Garamond" w:cs="Times New Roman"/>
                <w:b/>
              </w:rPr>
              <w:t>Level</w:t>
            </w:r>
          </w:p>
        </w:tc>
        <w:tc>
          <w:tcPr>
            <w:tcW w:w="8005" w:type="dxa"/>
            <w:shd w:val="clear" w:color="auto" w:fill="F2F2F2" w:themeFill="background1" w:themeFillShade="F2"/>
          </w:tcPr>
          <w:p w:rsidR="00607C1C" w:rsidRPr="00176CD1" w:rsidRDefault="00607C1C" w:rsidP="007D545D">
            <w:pPr>
              <w:jc w:val="center"/>
              <w:rPr>
                <w:rFonts w:ascii="Garamond" w:hAnsi="Garamond" w:cs="Times New Roman"/>
                <w:b/>
              </w:rPr>
            </w:pPr>
            <w:r w:rsidRPr="00176CD1">
              <w:rPr>
                <w:rFonts w:ascii="Garamond" w:hAnsi="Garamond" w:cs="Times New Roman"/>
                <w:b/>
              </w:rPr>
              <w:t>Assignment</w:t>
            </w:r>
          </w:p>
        </w:tc>
      </w:tr>
      <w:tr w:rsidR="00607C1C" w:rsidRPr="00607C1C" w:rsidTr="00362D76">
        <w:tc>
          <w:tcPr>
            <w:tcW w:w="1957" w:type="dxa"/>
            <w:shd w:val="clear" w:color="auto" w:fill="auto"/>
          </w:tcPr>
          <w:p w:rsidR="00851EED" w:rsidRPr="00851EED" w:rsidRDefault="00851EED" w:rsidP="00851EED">
            <w:pPr>
              <w:autoSpaceDE w:val="0"/>
              <w:autoSpaceDN w:val="0"/>
              <w:adjustRightInd w:val="0"/>
              <w:rPr>
                <w:rFonts w:ascii="Garamond" w:hAnsi="Garamond" w:cs="Garamond"/>
                <w:color w:val="000000"/>
                <w:sz w:val="24"/>
                <w:szCs w:val="24"/>
              </w:rPr>
            </w:pPr>
          </w:p>
          <w:p w:rsidR="00607C1C" w:rsidRDefault="00362D76" w:rsidP="007D545D">
            <w:pPr>
              <w:jc w:val="center"/>
              <w:rPr>
                <w:rFonts w:ascii="Garamond" w:hAnsi="Garamond" w:cs="Times New Roman"/>
                <w:b/>
              </w:rPr>
            </w:pPr>
            <w:r>
              <w:rPr>
                <w:rFonts w:ascii="Garamond" w:hAnsi="Garamond" w:cs="Times New Roman"/>
                <w:b/>
              </w:rPr>
              <w:t>ALL SENIOR STUDENTS</w:t>
            </w:r>
          </w:p>
          <w:p w:rsidR="00145485" w:rsidRDefault="00145485" w:rsidP="007D545D">
            <w:pPr>
              <w:jc w:val="center"/>
              <w:rPr>
                <w:rFonts w:ascii="Garamond" w:hAnsi="Garamond" w:cs="Times New Roman"/>
                <w:b/>
              </w:rPr>
            </w:pPr>
          </w:p>
          <w:p w:rsidR="00145485" w:rsidRPr="00176CD1" w:rsidRDefault="00145485" w:rsidP="007D545D">
            <w:pPr>
              <w:jc w:val="center"/>
              <w:rPr>
                <w:rFonts w:ascii="Garamond" w:hAnsi="Garamond" w:cs="Times New Roman"/>
                <w:b/>
              </w:rPr>
            </w:pPr>
          </w:p>
        </w:tc>
        <w:tc>
          <w:tcPr>
            <w:tcW w:w="828" w:type="dxa"/>
            <w:shd w:val="clear" w:color="auto" w:fill="auto"/>
          </w:tcPr>
          <w:p w:rsidR="00607C1C" w:rsidRPr="00176CD1" w:rsidRDefault="00176CD1" w:rsidP="007D545D">
            <w:pPr>
              <w:jc w:val="center"/>
              <w:rPr>
                <w:rFonts w:ascii="Garamond" w:hAnsi="Garamond" w:cs="Times New Roman"/>
                <w:b/>
              </w:rPr>
            </w:pPr>
            <w:r>
              <w:rPr>
                <w:rFonts w:ascii="Garamond" w:hAnsi="Garamond" w:cs="Times New Roman"/>
                <w:b/>
              </w:rPr>
              <w:t>All</w:t>
            </w:r>
          </w:p>
        </w:tc>
        <w:tc>
          <w:tcPr>
            <w:tcW w:w="8005" w:type="dxa"/>
            <w:shd w:val="clear" w:color="auto" w:fill="auto"/>
          </w:tcPr>
          <w:p w:rsidR="00176CD1" w:rsidRPr="00176CD1" w:rsidRDefault="00176CD1" w:rsidP="00176CD1">
            <w:pPr>
              <w:pStyle w:val="ListParagraph"/>
              <w:numPr>
                <w:ilvl w:val="0"/>
                <w:numId w:val="7"/>
              </w:numPr>
              <w:spacing w:line="240" w:lineRule="auto"/>
              <w:ind w:left="360"/>
              <w:rPr>
                <w:rFonts w:cs="Times New Roman"/>
                <w:b/>
              </w:rPr>
            </w:pPr>
            <w:r w:rsidRPr="00176CD1">
              <w:rPr>
                <w:rFonts w:cs="Times New Roman"/>
                <w:b/>
              </w:rPr>
              <w:t xml:space="preserve">Senior students choose one selection: </w:t>
            </w:r>
          </w:p>
          <w:p w:rsidR="00176CD1" w:rsidRPr="00176CD1" w:rsidRDefault="00176CD1" w:rsidP="00176CD1">
            <w:pPr>
              <w:pStyle w:val="ListParagraph"/>
              <w:numPr>
                <w:ilvl w:val="0"/>
                <w:numId w:val="6"/>
              </w:numPr>
              <w:spacing w:line="240" w:lineRule="auto"/>
              <w:rPr>
                <w:rFonts w:cs="Times New Roman"/>
              </w:rPr>
            </w:pPr>
            <w:r w:rsidRPr="00176CD1">
              <w:rPr>
                <w:rFonts w:cs="Times New Roman"/>
                <w:i/>
              </w:rPr>
              <w:t>A Canticle for Leibowitz</w:t>
            </w:r>
            <w:r w:rsidRPr="00176CD1">
              <w:rPr>
                <w:rFonts w:cs="Times New Roman"/>
              </w:rPr>
              <w:t xml:space="preserve"> by Walter Miller</w:t>
            </w:r>
          </w:p>
          <w:p w:rsidR="00176CD1" w:rsidRPr="00176CD1" w:rsidRDefault="00176CD1" w:rsidP="00176CD1">
            <w:pPr>
              <w:pStyle w:val="ListParagraph"/>
              <w:numPr>
                <w:ilvl w:val="0"/>
                <w:numId w:val="6"/>
              </w:numPr>
              <w:spacing w:line="240" w:lineRule="auto"/>
              <w:rPr>
                <w:rFonts w:cs="Times New Roman"/>
              </w:rPr>
            </w:pPr>
            <w:r w:rsidRPr="00176CD1">
              <w:rPr>
                <w:rFonts w:cs="Times New Roman"/>
                <w:i/>
              </w:rPr>
              <w:t>All the Light We Cannot See</w:t>
            </w:r>
            <w:r w:rsidRPr="00176CD1">
              <w:rPr>
                <w:rFonts w:cs="Times New Roman"/>
              </w:rPr>
              <w:t xml:space="preserve"> by Anthony Doer</w:t>
            </w:r>
          </w:p>
          <w:p w:rsidR="00176CD1" w:rsidRPr="00176CD1" w:rsidRDefault="00176CD1" w:rsidP="00176CD1">
            <w:pPr>
              <w:pStyle w:val="ListParagraph"/>
              <w:numPr>
                <w:ilvl w:val="0"/>
                <w:numId w:val="6"/>
              </w:numPr>
              <w:spacing w:line="240" w:lineRule="auto"/>
              <w:rPr>
                <w:rFonts w:cs="Times New Roman"/>
              </w:rPr>
            </w:pPr>
            <w:r w:rsidRPr="00176CD1">
              <w:rPr>
                <w:rFonts w:cs="Times New Roman"/>
                <w:i/>
              </w:rPr>
              <w:t>The Awakening of Miss Prim</w:t>
            </w:r>
            <w:r w:rsidRPr="00176CD1">
              <w:rPr>
                <w:rFonts w:cs="Times New Roman"/>
              </w:rPr>
              <w:t xml:space="preserve"> by Natalia </w:t>
            </w:r>
            <w:proofErr w:type="spellStart"/>
            <w:r w:rsidRPr="00176CD1">
              <w:rPr>
                <w:rFonts w:cs="Times New Roman"/>
              </w:rPr>
              <w:t>Sanmartin</w:t>
            </w:r>
            <w:proofErr w:type="spellEnd"/>
            <w:r w:rsidRPr="00176CD1">
              <w:rPr>
                <w:rFonts w:cs="Times New Roman"/>
              </w:rPr>
              <w:t xml:space="preserve"> </w:t>
            </w:r>
            <w:proofErr w:type="spellStart"/>
            <w:r w:rsidRPr="00176CD1">
              <w:rPr>
                <w:rFonts w:cs="Times New Roman"/>
              </w:rPr>
              <w:t>Fenollera</w:t>
            </w:r>
            <w:proofErr w:type="spellEnd"/>
          </w:p>
          <w:p w:rsidR="00176CD1" w:rsidRPr="00176CD1" w:rsidRDefault="00176CD1" w:rsidP="00176CD1">
            <w:pPr>
              <w:pStyle w:val="ListParagraph"/>
              <w:numPr>
                <w:ilvl w:val="0"/>
                <w:numId w:val="6"/>
              </w:numPr>
              <w:spacing w:line="240" w:lineRule="auto"/>
              <w:rPr>
                <w:rFonts w:cs="Times New Roman"/>
              </w:rPr>
            </w:pPr>
            <w:r w:rsidRPr="00176CD1">
              <w:rPr>
                <w:rFonts w:cs="Times New Roman"/>
                <w:i/>
              </w:rPr>
              <w:t>Barabbas</w:t>
            </w:r>
            <w:r w:rsidRPr="00176CD1">
              <w:rPr>
                <w:rFonts w:cs="Times New Roman"/>
              </w:rPr>
              <w:t xml:space="preserve"> by Par Lagerkvist</w:t>
            </w:r>
          </w:p>
          <w:p w:rsidR="00176CD1" w:rsidRPr="00176CD1" w:rsidRDefault="00176CD1" w:rsidP="00176CD1">
            <w:pPr>
              <w:pStyle w:val="ListParagraph"/>
              <w:numPr>
                <w:ilvl w:val="0"/>
                <w:numId w:val="6"/>
              </w:numPr>
              <w:spacing w:line="240" w:lineRule="auto"/>
              <w:rPr>
                <w:rFonts w:cs="Times New Roman"/>
              </w:rPr>
            </w:pPr>
            <w:r w:rsidRPr="00176CD1">
              <w:rPr>
                <w:rFonts w:cs="Times New Roman"/>
                <w:i/>
              </w:rPr>
              <w:t>Becoming Who You Are</w:t>
            </w:r>
            <w:r w:rsidRPr="00176CD1">
              <w:rPr>
                <w:rFonts w:cs="Times New Roman"/>
              </w:rPr>
              <w:t xml:space="preserve"> by James Martin, SJ</w:t>
            </w:r>
          </w:p>
          <w:p w:rsidR="00176CD1" w:rsidRPr="00176CD1" w:rsidRDefault="00176CD1" w:rsidP="00176CD1">
            <w:pPr>
              <w:pStyle w:val="ListParagraph"/>
              <w:numPr>
                <w:ilvl w:val="0"/>
                <w:numId w:val="6"/>
              </w:numPr>
              <w:spacing w:line="240" w:lineRule="auto"/>
              <w:rPr>
                <w:rFonts w:cs="Times New Roman"/>
              </w:rPr>
            </w:pPr>
            <w:r w:rsidRPr="00176CD1">
              <w:rPr>
                <w:rFonts w:cs="Times New Roman"/>
                <w:i/>
              </w:rPr>
              <w:t>Interior Freedom</w:t>
            </w:r>
            <w:r w:rsidRPr="00176CD1">
              <w:rPr>
                <w:rFonts w:cs="Times New Roman"/>
              </w:rPr>
              <w:t xml:space="preserve"> by Father Jacques Philippe </w:t>
            </w:r>
          </w:p>
          <w:p w:rsidR="00176CD1" w:rsidRPr="00176CD1" w:rsidRDefault="00176CD1" w:rsidP="00176CD1">
            <w:pPr>
              <w:pStyle w:val="ListParagraph"/>
              <w:numPr>
                <w:ilvl w:val="0"/>
                <w:numId w:val="6"/>
              </w:numPr>
              <w:spacing w:line="240" w:lineRule="auto"/>
              <w:rPr>
                <w:rFonts w:cs="Times New Roman"/>
              </w:rPr>
            </w:pPr>
            <w:r w:rsidRPr="00176CD1">
              <w:rPr>
                <w:rFonts w:cs="Times New Roman"/>
                <w:i/>
              </w:rPr>
              <w:t>The Journey of the Mind to God</w:t>
            </w:r>
            <w:r w:rsidRPr="00176CD1">
              <w:rPr>
                <w:rFonts w:cs="Times New Roman"/>
              </w:rPr>
              <w:t xml:space="preserve"> by St. Bonaventure</w:t>
            </w:r>
          </w:p>
          <w:p w:rsidR="00176CD1" w:rsidRPr="00176CD1" w:rsidRDefault="00176CD1" w:rsidP="00176CD1">
            <w:pPr>
              <w:pStyle w:val="ListParagraph"/>
              <w:numPr>
                <w:ilvl w:val="0"/>
                <w:numId w:val="6"/>
              </w:numPr>
              <w:spacing w:line="240" w:lineRule="auto"/>
              <w:rPr>
                <w:rFonts w:cs="Times New Roman"/>
              </w:rPr>
            </w:pPr>
            <w:proofErr w:type="spellStart"/>
            <w:r w:rsidRPr="00176CD1">
              <w:rPr>
                <w:rFonts w:cs="Times New Roman"/>
                <w:i/>
              </w:rPr>
              <w:t>Laudato</w:t>
            </w:r>
            <w:proofErr w:type="spellEnd"/>
            <w:r w:rsidRPr="00176CD1">
              <w:rPr>
                <w:rFonts w:cs="Times New Roman"/>
                <w:i/>
              </w:rPr>
              <w:t xml:space="preserve"> Si</w:t>
            </w:r>
            <w:r w:rsidRPr="00176CD1">
              <w:rPr>
                <w:rFonts w:cs="Times New Roman"/>
              </w:rPr>
              <w:t xml:space="preserve"> by Pope Francis</w:t>
            </w:r>
          </w:p>
          <w:p w:rsidR="00176CD1" w:rsidRPr="00176CD1" w:rsidRDefault="00176CD1" w:rsidP="00176CD1">
            <w:pPr>
              <w:pStyle w:val="ListParagraph"/>
              <w:numPr>
                <w:ilvl w:val="0"/>
                <w:numId w:val="6"/>
              </w:numPr>
              <w:spacing w:line="240" w:lineRule="auto"/>
              <w:rPr>
                <w:rFonts w:cs="Times New Roman"/>
              </w:rPr>
            </w:pPr>
            <w:r w:rsidRPr="00176CD1">
              <w:rPr>
                <w:rFonts w:cs="Times New Roman"/>
                <w:i/>
              </w:rPr>
              <w:t xml:space="preserve">The Lost Art of Healing: Practicing Compassion in Medicine </w:t>
            </w:r>
            <w:r w:rsidRPr="00176CD1">
              <w:rPr>
                <w:rFonts w:cs="Times New Roman"/>
              </w:rPr>
              <w:t xml:space="preserve">by Bernard </w:t>
            </w:r>
            <w:proofErr w:type="spellStart"/>
            <w:r w:rsidRPr="00176CD1">
              <w:rPr>
                <w:rFonts w:cs="Times New Roman"/>
              </w:rPr>
              <w:t>Lown</w:t>
            </w:r>
            <w:proofErr w:type="spellEnd"/>
            <w:r w:rsidRPr="00176CD1">
              <w:rPr>
                <w:rFonts w:cs="Times New Roman"/>
              </w:rPr>
              <w:t>, M.D.</w:t>
            </w:r>
          </w:p>
          <w:p w:rsidR="00176CD1" w:rsidRPr="00176CD1" w:rsidRDefault="00176CD1" w:rsidP="00176CD1">
            <w:pPr>
              <w:pStyle w:val="ListParagraph"/>
              <w:numPr>
                <w:ilvl w:val="0"/>
                <w:numId w:val="6"/>
              </w:numPr>
              <w:spacing w:line="240" w:lineRule="auto"/>
              <w:rPr>
                <w:rFonts w:cs="Times New Roman"/>
              </w:rPr>
            </w:pPr>
            <w:r w:rsidRPr="00176CD1">
              <w:rPr>
                <w:rFonts w:cs="Times New Roman"/>
                <w:i/>
              </w:rPr>
              <w:t>Mere Christianity</w:t>
            </w:r>
            <w:r w:rsidRPr="00176CD1">
              <w:rPr>
                <w:rFonts w:cs="Times New Roman"/>
              </w:rPr>
              <w:t xml:space="preserve"> by CS Lewis </w:t>
            </w:r>
          </w:p>
          <w:p w:rsidR="00176CD1" w:rsidRPr="00176CD1" w:rsidRDefault="00176CD1" w:rsidP="00176CD1">
            <w:pPr>
              <w:pStyle w:val="ListParagraph"/>
              <w:numPr>
                <w:ilvl w:val="0"/>
                <w:numId w:val="6"/>
              </w:numPr>
              <w:spacing w:line="240" w:lineRule="auto"/>
              <w:rPr>
                <w:rFonts w:cs="Times New Roman"/>
              </w:rPr>
            </w:pPr>
            <w:r w:rsidRPr="00176CD1">
              <w:rPr>
                <w:rFonts w:cs="Times New Roman"/>
                <w:i/>
              </w:rPr>
              <w:t xml:space="preserve">The </w:t>
            </w:r>
            <w:proofErr w:type="spellStart"/>
            <w:r w:rsidRPr="00176CD1">
              <w:rPr>
                <w:rFonts w:cs="Times New Roman"/>
                <w:i/>
              </w:rPr>
              <w:t>Screwtape</w:t>
            </w:r>
            <w:proofErr w:type="spellEnd"/>
            <w:r w:rsidRPr="00176CD1">
              <w:rPr>
                <w:rFonts w:cs="Times New Roman"/>
                <w:i/>
              </w:rPr>
              <w:t xml:space="preserve"> Letters</w:t>
            </w:r>
            <w:r w:rsidRPr="00176CD1">
              <w:rPr>
                <w:rFonts w:cs="Times New Roman"/>
              </w:rPr>
              <w:t xml:space="preserve"> by CS Lewis</w:t>
            </w:r>
          </w:p>
          <w:p w:rsidR="00176CD1" w:rsidRPr="00176CD1" w:rsidRDefault="00176CD1" w:rsidP="00176CD1">
            <w:pPr>
              <w:pStyle w:val="ListParagraph"/>
              <w:numPr>
                <w:ilvl w:val="0"/>
                <w:numId w:val="6"/>
              </w:numPr>
              <w:spacing w:line="240" w:lineRule="auto"/>
              <w:rPr>
                <w:rFonts w:cs="Times New Roman"/>
              </w:rPr>
            </w:pPr>
            <w:r w:rsidRPr="00176CD1">
              <w:rPr>
                <w:rFonts w:cs="Times New Roman"/>
                <w:i/>
              </w:rPr>
              <w:t>Searching for and Maintaining Peace</w:t>
            </w:r>
            <w:r w:rsidRPr="00176CD1">
              <w:rPr>
                <w:rFonts w:cs="Times New Roman"/>
              </w:rPr>
              <w:t xml:space="preserve"> by Father Jacques Philippe</w:t>
            </w:r>
          </w:p>
          <w:p w:rsidR="00176CD1" w:rsidRPr="00176CD1" w:rsidRDefault="00176CD1" w:rsidP="00176CD1">
            <w:pPr>
              <w:pStyle w:val="ListParagraph"/>
              <w:numPr>
                <w:ilvl w:val="0"/>
                <w:numId w:val="6"/>
              </w:numPr>
              <w:spacing w:line="240" w:lineRule="auto"/>
              <w:rPr>
                <w:rFonts w:cs="Times New Roman"/>
              </w:rPr>
            </w:pPr>
            <w:r w:rsidRPr="00176CD1">
              <w:rPr>
                <w:rFonts w:cs="Times New Roman"/>
                <w:i/>
              </w:rPr>
              <w:t>Siddhartha by Herman Hesse</w:t>
            </w:r>
            <w:r w:rsidRPr="00176CD1">
              <w:rPr>
                <w:rFonts w:cs="Times New Roman"/>
              </w:rPr>
              <w:t xml:space="preserve"> (strongly recommended for students taking World Religions and/or interested in Eastern religion)</w:t>
            </w:r>
          </w:p>
          <w:p w:rsidR="00176CD1" w:rsidRPr="00176CD1" w:rsidRDefault="00176CD1" w:rsidP="00176CD1">
            <w:pPr>
              <w:pStyle w:val="ListParagraph"/>
              <w:numPr>
                <w:ilvl w:val="0"/>
                <w:numId w:val="6"/>
              </w:numPr>
              <w:spacing w:line="240" w:lineRule="auto"/>
              <w:rPr>
                <w:rFonts w:cs="Times New Roman"/>
              </w:rPr>
            </w:pPr>
            <w:r w:rsidRPr="00176CD1">
              <w:rPr>
                <w:rFonts w:cs="Times New Roman"/>
                <w:i/>
              </w:rPr>
              <w:t>The Weight of Glory</w:t>
            </w:r>
            <w:r w:rsidRPr="00176CD1">
              <w:rPr>
                <w:rFonts w:cs="Times New Roman"/>
              </w:rPr>
              <w:t xml:space="preserve"> by CS Lewis (strongly recommended for students taking Faith &amp; Reason)</w:t>
            </w:r>
          </w:p>
          <w:p w:rsidR="00176CD1" w:rsidRPr="00176CD1" w:rsidRDefault="00176CD1" w:rsidP="00176CD1">
            <w:pPr>
              <w:pStyle w:val="ListParagraph"/>
              <w:numPr>
                <w:ilvl w:val="0"/>
                <w:numId w:val="6"/>
              </w:numPr>
              <w:spacing w:line="240" w:lineRule="auto"/>
              <w:rPr>
                <w:rFonts w:cs="Times New Roman"/>
              </w:rPr>
            </w:pPr>
            <w:r w:rsidRPr="00176CD1">
              <w:rPr>
                <w:rFonts w:cs="Times New Roman"/>
                <w:i/>
              </w:rPr>
              <w:t xml:space="preserve">Voyage of the Dawn </w:t>
            </w:r>
            <w:proofErr w:type="spellStart"/>
            <w:r w:rsidRPr="00176CD1">
              <w:rPr>
                <w:rFonts w:cs="Times New Roman"/>
                <w:i/>
              </w:rPr>
              <w:t>Treader</w:t>
            </w:r>
            <w:proofErr w:type="spellEnd"/>
            <w:r w:rsidRPr="00176CD1">
              <w:rPr>
                <w:rFonts w:cs="Times New Roman"/>
              </w:rPr>
              <w:t xml:space="preserve"> by CS Lewis</w:t>
            </w:r>
          </w:p>
          <w:p w:rsidR="00176CD1" w:rsidRPr="00176CD1" w:rsidRDefault="00176CD1" w:rsidP="00176CD1">
            <w:pPr>
              <w:ind w:left="360"/>
              <w:rPr>
                <w:rFonts w:ascii="Times New Roman" w:hAnsi="Times New Roman" w:cs="Times New Roman"/>
                <w:sz w:val="24"/>
                <w:szCs w:val="24"/>
              </w:rPr>
            </w:pPr>
          </w:p>
          <w:p w:rsidR="00176CD1" w:rsidRPr="00176CD1" w:rsidRDefault="00176CD1" w:rsidP="00176CD1">
            <w:pPr>
              <w:rPr>
                <w:rFonts w:ascii="Times New Roman" w:hAnsi="Times New Roman" w:cs="Times New Roman"/>
                <w:b/>
                <w:sz w:val="24"/>
                <w:szCs w:val="24"/>
              </w:rPr>
            </w:pPr>
            <w:r w:rsidRPr="00176CD1">
              <w:rPr>
                <w:rFonts w:ascii="Times New Roman" w:hAnsi="Times New Roman" w:cs="Times New Roman"/>
                <w:b/>
                <w:sz w:val="24"/>
                <w:szCs w:val="24"/>
              </w:rPr>
              <w:t xml:space="preserve">2. Construct an essay in which you </w:t>
            </w:r>
            <w:r w:rsidRPr="00176CD1">
              <w:rPr>
                <w:rFonts w:ascii="Times New Roman" w:hAnsi="Times New Roman" w:cs="Times New Roman"/>
                <w:b/>
                <w:bCs/>
                <w:sz w:val="24"/>
                <w:szCs w:val="24"/>
                <w:u w:val="single"/>
              </w:rPr>
              <w:t>either</w:t>
            </w:r>
            <w:r w:rsidRPr="00176CD1">
              <w:rPr>
                <w:rFonts w:ascii="Times New Roman" w:hAnsi="Times New Roman" w:cs="Times New Roman"/>
                <w:b/>
                <w:sz w:val="24"/>
                <w:szCs w:val="24"/>
              </w:rPr>
              <w:t>:</w:t>
            </w:r>
          </w:p>
          <w:p w:rsidR="00176CD1" w:rsidRPr="00176CD1" w:rsidRDefault="00176CD1" w:rsidP="00176CD1">
            <w:pPr>
              <w:pStyle w:val="ListParagraph"/>
              <w:spacing w:line="240" w:lineRule="auto"/>
              <w:ind w:left="1080" w:hanging="360"/>
              <w:rPr>
                <w:rFonts w:cs="Times New Roman"/>
              </w:rPr>
            </w:pPr>
            <w:r w:rsidRPr="00176CD1">
              <w:rPr>
                <w:rFonts w:cs="Times New Roman"/>
              </w:rPr>
              <w:t>a. Agree/disagree with the author’s main thesis</w:t>
            </w:r>
          </w:p>
          <w:p w:rsidR="00176CD1" w:rsidRPr="00176CD1" w:rsidRDefault="00176CD1" w:rsidP="00176CD1">
            <w:pPr>
              <w:pStyle w:val="ListParagraph"/>
              <w:spacing w:line="240" w:lineRule="auto"/>
              <w:ind w:left="1080" w:hanging="360"/>
              <w:rPr>
                <w:rFonts w:cs="Times New Roman"/>
              </w:rPr>
            </w:pPr>
            <w:r w:rsidRPr="00176CD1">
              <w:rPr>
                <w:rFonts w:cs="Times New Roman"/>
              </w:rPr>
              <w:t>b. Compare/contrast your selected book to another book of literature</w:t>
            </w:r>
          </w:p>
          <w:p w:rsidR="00176CD1" w:rsidRPr="00176CD1" w:rsidRDefault="00176CD1" w:rsidP="00176CD1">
            <w:pPr>
              <w:pStyle w:val="ListParagraph"/>
              <w:spacing w:line="240" w:lineRule="auto"/>
              <w:ind w:left="1080" w:hanging="360"/>
              <w:rPr>
                <w:rFonts w:cs="Times New Roman"/>
              </w:rPr>
            </w:pPr>
            <w:r w:rsidRPr="00176CD1">
              <w:rPr>
                <w:rFonts w:cs="Times New Roman"/>
              </w:rPr>
              <w:t>c. Delve into the takeaways from your selected book in an effort to explain how this will help you deepen your faith and/or live out your Christian identity.</w:t>
            </w:r>
          </w:p>
          <w:p w:rsidR="00176CD1" w:rsidRPr="00176CD1" w:rsidRDefault="00176CD1" w:rsidP="00176CD1">
            <w:pPr>
              <w:pStyle w:val="ListParagraph"/>
              <w:spacing w:line="240" w:lineRule="auto"/>
              <w:ind w:left="360" w:hanging="360"/>
              <w:rPr>
                <w:rFonts w:cs="Times New Roman"/>
              </w:rPr>
            </w:pPr>
            <w:r w:rsidRPr="00176CD1">
              <w:rPr>
                <w:rFonts w:cs="Times New Roman"/>
              </w:rPr>
              <w:t xml:space="preserve">    </w:t>
            </w:r>
          </w:p>
          <w:p w:rsidR="00176CD1" w:rsidRPr="00176CD1" w:rsidRDefault="00176CD1" w:rsidP="00176CD1">
            <w:pPr>
              <w:pStyle w:val="ListParagraph"/>
              <w:spacing w:line="240" w:lineRule="auto"/>
              <w:ind w:left="360" w:hanging="360"/>
              <w:rPr>
                <w:rFonts w:cs="Times New Roman"/>
              </w:rPr>
            </w:pPr>
            <w:r w:rsidRPr="00176CD1">
              <w:rPr>
                <w:rFonts w:cs="Times New Roman"/>
                <w:b/>
              </w:rPr>
              <w:t>Please Note:</w:t>
            </w:r>
            <w:r w:rsidRPr="00176CD1">
              <w:rPr>
                <w:rFonts w:cs="Times New Roman"/>
              </w:rPr>
              <w:t xml:space="preserve"> Essays must incorporate in-text citations. Essays are due on Theology teacher’s </w:t>
            </w:r>
            <w:proofErr w:type="spellStart"/>
            <w:r w:rsidRPr="00176CD1">
              <w:rPr>
                <w:rFonts w:cs="Times New Roman"/>
              </w:rPr>
              <w:t>turnitin</w:t>
            </w:r>
            <w:proofErr w:type="spellEnd"/>
            <w:r w:rsidRPr="00176CD1">
              <w:rPr>
                <w:rFonts w:cs="Times New Roman"/>
              </w:rPr>
              <w:t xml:space="preserve"> by 8am Friday, September 7</w:t>
            </w:r>
            <w:r w:rsidRPr="00176CD1">
              <w:rPr>
                <w:rFonts w:cs="Times New Roman"/>
                <w:vertAlign w:val="superscript"/>
              </w:rPr>
              <w:t>th</w:t>
            </w:r>
            <w:r w:rsidRPr="00176CD1">
              <w:rPr>
                <w:rFonts w:cs="Times New Roman"/>
              </w:rPr>
              <w:t xml:space="preserve">, and a hard copy handed to the teacher in class (or by the end of the day if the class drops).  If you do not have Theology semester 1, your work will be due to Ms. </w:t>
            </w:r>
            <w:proofErr w:type="spellStart"/>
            <w:r w:rsidRPr="00176CD1">
              <w:rPr>
                <w:rFonts w:cs="Times New Roman"/>
              </w:rPr>
              <w:t>Piatak’s</w:t>
            </w:r>
            <w:proofErr w:type="spellEnd"/>
            <w:r w:rsidRPr="00176CD1">
              <w:rPr>
                <w:rFonts w:cs="Times New Roman"/>
              </w:rPr>
              <w:t xml:space="preserve"> </w:t>
            </w:r>
            <w:proofErr w:type="spellStart"/>
            <w:r w:rsidRPr="00176CD1">
              <w:rPr>
                <w:rFonts w:cs="Times New Roman"/>
              </w:rPr>
              <w:t>turnitin</w:t>
            </w:r>
            <w:proofErr w:type="spellEnd"/>
            <w:r w:rsidRPr="00176CD1">
              <w:rPr>
                <w:rFonts w:cs="Times New Roman"/>
              </w:rPr>
              <w:t xml:space="preserve"> page by that same date and time, with a 2pm deadline for the print version.  Teachers will post on Portals pages </w:t>
            </w:r>
            <w:proofErr w:type="spellStart"/>
            <w:r w:rsidRPr="00176CD1">
              <w:rPr>
                <w:rFonts w:cs="Times New Roman"/>
              </w:rPr>
              <w:t>turnitin</w:t>
            </w:r>
            <w:proofErr w:type="spellEnd"/>
            <w:r w:rsidRPr="00176CD1">
              <w:rPr>
                <w:rFonts w:cs="Times New Roman"/>
              </w:rPr>
              <w:t xml:space="preserve"> section number and password. Ms. Piatak will reach out to any students in question about how to access her </w:t>
            </w:r>
            <w:proofErr w:type="spellStart"/>
            <w:r w:rsidRPr="00176CD1">
              <w:rPr>
                <w:rFonts w:cs="Times New Roman"/>
              </w:rPr>
              <w:t>turnitin</w:t>
            </w:r>
            <w:proofErr w:type="spellEnd"/>
            <w:r w:rsidRPr="00176CD1">
              <w:rPr>
                <w:rFonts w:cs="Times New Roman"/>
              </w:rPr>
              <w:t xml:space="preserve"> link.  </w:t>
            </w:r>
          </w:p>
          <w:p w:rsidR="00362D76" w:rsidRDefault="00362D76" w:rsidP="00176CD1">
            <w:pPr>
              <w:rPr>
                <w:rFonts w:cs="Times New Roman"/>
              </w:rPr>
            </w:pPr>
          </w:p>
          <w:p w:rsidR="00176CD1" w:rsidRPr="00176CD1" w:rsidRDefault="00176CD1" w:rsidP="00176CD1">
            <w:pPr>
              <w:rPr>
                <w:rFonts w:ascii="Times New Roman" w:hAnsi="Times New Roman" w:cs="Times New Roman"/>
                <w:b/>
                <w:sz w:val="24"/>
                <w:szCs w:val="24"/>
              </w:rPr>
            </w:pPr>
            <w:r w:rsidRPr="00176CD1">
              <w:rPr>
                <w:rFonts w:ascii="Times New Roman" w:hAnsi="Times New Roman" w:cs="Times New Roman"/>
                <w:b/>
                <w:sz w:val="24"/>
                <w:szCs w:val="24"/>
              </w:rPr>
              <w:t>The attached rubric that will be used for grading.</w:t>
            </w:r>
          </w:p>
          <w:p w:rsidR="00607C1C" w:rsidRPr="00176CD1" w:rsidRDefault="00607C1C" w:rsidP="007D545D">
            <w:pPr>
              <w:jc w:val="center"/>
              <w:rPr>
                <w:rFonts w:ascii="Garamond" w:hAnsi="Garamond" w:cs="Times New Roman"/>
                <w:b/>
              </w:rPr>
            </w:pPr>
          </w:p>
        </w:tc>
      </w:tr>
    </w:tbl>
    <w:p w:rsidR="00CF2F16" w:rsidRPr="0008418F" w:rsidRDefault="00CF2F16" w:rsidP="00CF2F16">
      <w:pPr>
        <w:ind w:left="360"/>
        <w:rPr>
          <w:rFonts w:ascii="Times New Roman" w:hAnsi="Times New Roman" w:cs="Times New Roman"/>
          <w:sz w:val="24"/>
          <w:szCs w:val="24"/>
        </w:rPr>
      </w:pPr>
    </w:p>
    <w:p w:rsidR="008259D5" w:rsidRPr="0008418F" w:rsidRDefault="008259D5" w:rsidP="00CF2F16">
      <w:pPr>
        <w:ind w:left="360"/>
        <w:rPr>
          <w:rFonts w:ascii="Times New Roman" w:hAnsi="Times New Roman" w:cs="Times New Roman"/>
          <w:sz w:val="24"/>
          <w:szCs w:val="24"/>
        </w:rPr>
      </w:pPr>
    </w:p>
    <w:p w:rsidR="00176CD1" w:rsidRDefault="00176CD1">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8259D5" w:rsidRDefault="00F710A3" w:rsidP="00F710A3">
      <w:pPr>
        <w:pStyle w:val="ListParagraph"/>
        <w:numPr>
          <w:ilvl w:val="0"/>
          <w:numId w:val="5"/>
        </w:numPr>
        <w:rPr>
          <w:rFonts w:ascii="Garamond" w:hAnsi="Garamond" w:cs="Times New Roman"/>
          <w:b/>
          <w:sz w:val="28"/>
        </w:rPr>
      </w:pPr>
      <w:r w:rsidRPr="00816595">
        <w:rPr>
          <w:rFonts w:ascii="Garamond" w:hAnsi="Garamond" w:cs="Times New Roman"/>
          <w:b/>
          <w:sz w:val="28"/>
        </w:rPr>
        <w:lastRenderedPageBreak/>
        <w:t>World Language</w:t>
      </w:r>
    </w:p>
    <w:p w:rsidR="0007552B" w:rsidRPr="0007552B" w:rsidRDefault="0007552B" w:rsidP="0007552B">
      <w:pPr>
        <w:autoSpaceDE w:val="0"/>
        <w:autoSpaceDN w:val="0"/>
        <w:adjustRightInd w:val="0"/>
        <w:spacing w:after="0" w:line="240" w:lineRule="auto"/>
        <w:rPr>
          <w:rFonts w:ascii="Garamond" w:hAnsi="Garamond" w:cs="TimesNewRomanPSMT"/>
          <w:sz w:val="24"/>
          <w:szCs w:val="24"/>
        </w:rPr>
      </w:pPr>
      <w:r w:rsidRPr="0007552B">
        <w:rPr>
          <w:rFonts w:ascii="Garamond" w:hAnsi="Garamond" w:cs="Times New Roman"/>
          <w:sz w:val="24"/>
          <w:szCs w:val="24"/>
        </w:rPr>
        <w:t xml:space="preserve">During the first month of school, all World Language level 2 classes will prepare a comparative project to </w:t>
      </w:r>
      <w:r w:rsidRPr="0007552B">
        <w:rPr>
          <w:rFonts w:ascii="Garamond" w:hAnsi="Garamond" w:cs="TimesNewRomanPSMT"/>
          <w:sz w:val="24"/>
          <w:szCs w:val="24"/>
        </w:rPr>
        <w:t xml:space="preserve">make cultural comparisons found in his or her selected reading(s) with those of a different culture or of our culture. Students should keep </w:t>
      </w:r>
      <w:r>
        <w:rPr>
          <w:rFonts w:ascii="Garamond" w:hAnsi="Garamond" w:cs="TimesNewRomanPSMT"/>
          <w:sz w:val="24"/>
          <w:szCs w:val="24"/>
        </w:rPr>
        <w:t>detailed notes of their reading selection. A PDF is attached below to serve as a preview of the project. Further directions and expectations will be discussed in class during the first weeks of school.</w:t>
      </w:r>
    </w:p>
    <w:p w:rsidR="0007552B" w:rsidRPr="0007552B" w:rsidRDefault="0007552B" w:rsidP="0007552B">
      <w:pPr>
        <w:autoSpaceDE w:val="0"/>
        <w:autoSpaceDN w:val="0"/>
        <w:adjustRightInd w:val="0"/>
        <w:spacing w:after="0" w:line="240" w:lineRule="auto"/>
        <w:rPr>
          <w:rFonts w:ascii="TimesNewRomanPSMT" w:hAnsi="TimesNewRomanPSMT" w:cs="TimesNewRomanPSMT"/>
          <w:sz w:val="24"/>
          <w:szCs w:val="24"/>
        </w:rPr>
      </w:pPr>
    </w:p>
    <w:tbl>
      <w:tblPr>
        <w:tblStyle w:val="TableGrid"/>
        <w:tblW w:w="0" w:type="auto"/>
        <w:tblLook w:val="04A0" w:firstRow="1" w:lastRow="0" w:firstColumn="1" w:lastColumn="0" w:noHBand="0" w:noVBand="1"/>
      </w:tblPr>
      <w:tblGrid>
        <w:gridCol w:w="1948"/>
        <w:gridCol w:w="1334"/>
        <w:gridCol w:w="7508"/>
      </w:tblGrid>
      <w:tr w:rsidR="00F710A3" w:rsidRPr="00176CD1" w:rsidTr="00F710A3">
        <w:tc>
          <w:tcPr>
            <w:tcW w:w="1948" w:type="dxa"/>
            <w:shd w:val="clear" w:color="auto" w:fill="F2F2F2" w:themeFill="background1" w:themeFillShade="F2"/>
          </w:tcPr>
          <w:p w:rsidR="00F710A3" w:rsidRPr="00607C1C" w:rsidRDefault="00F710A3" w:rsidP="007D0ED0">
            <w:pPr>
              <w:jc w:val="center"/>
              <w:rPr>
                <w:rFonts w:ascii="Garamond" w:hAnsi="Garamond" w:cs="Times New Roman"/>
                <w:b/>
              </w:rPr>
            </w:pPr>
            <w:r w:rsidRPr="00607C1C">
              <w:rPr>
                <w:rFonts w:ascii="Garamond" w:hAnsi="Garamond" w:cs="Times New Roman"/>
                <w:b/>
              </w:rPr>
              <w:t>Course Title</w:t>
            </w:r>
          </w:p>
        </w:tc>
        <w:tc>
          <w:tcPr>
            <w:tcW w:w="1334" w:type="dxa"/>
            <w:shd w:val="clear" w:color="auto" w:fill="F2F2F2" w:themeFill="background1" w:themeFillShade="F2"/>
          </w:tcPr>
          <w:p w:rsidR="00F710A3" w:rsidRPr="00607C1C" w:rsidRDefault="00F710A3" w:rsidP="007D0ED0">
            <w:pPr>
              <w:jc w:val="center"/>
              <w:rPr>
                <w:rFonts w:ascii="Garamond" w:hAnsi="Garamond" w:cs="Times New Roman"/>
                <w:b/>
              </w:rPr>
            </w:pPr>
            <w:r w:rsidRPr="00607C1C">
              <w:rPr>
                <w:rFonts w:ascii="Garamond" w:hAnsi="Garamond" w:cs="Times New Roman"/>
                <w:b/>
              </w:rPr>
              <w:t>Level</w:t>
            </w:r>
          </w:p>
        </w:tc>
        <w:tc>
          <w:tcPr>
            <w:tcW w:w="7508" w:type="dxa"/>
            <w:shd w:val="clear" w:color="auto" w:fill="F2F2F2" w:themeFill="background1" w:themeFillShade="F2"/>
          </w:tcPr>
          <w:p w:rsidR="00F710A3" w:rsidRPr="00176CD1" w:rsidRDefault="00F710A3" w:rsidP="007D0ED0">
            <w:pPr>
              <w:jc w:val="center"/>
              <w:rPr>
                <w:rFonts w:ascii="Garamond" w:hAnsi="Garamond" w:cs="Times New Roman"/>
                <w:b/>
              </w:rPr>
            </w:pPr>
            <w:r w:rsidRPr="00176CD1">
              <w:rPr>
                <w:rFonts w:ascii="Garamond" w:hAnsi="Garamond" w:cs="Times New Roman"/>
                <w:b/>
              </w:rPr>
              <w:t>Assignment</w:t>
            </w:r>
          </w:p>
        </w:tc>
      </w:tr>
      <w:tr w:rsidR="00F710A3" w:rsidRPr="00176CD1" w:rsidTr="00851EED">
        <w:tc>
          <w:tcPr>
            <w:tcW w:w="1948" w:type="dxa"/>
            <w:shd w:val="clear" w:color="auto" w:fill="auto"/>
            <w:vAlign w:val="center"/>
          </w:tcPr>
          <w:p w:rsidR="00F710A3" w:rsidRPr="00607C1C" w:rsidRDefault="00362D76" w:rsidP="00851EED">
            <w:pPr>
              <w:jc w:val="center"/>
              <w:rPr>
                <w:rFonts w:ascii="Garamond" w:hAnsi="Garamond" w:cs="Times New Roman"/>
                <w:b/>
              </w:rPr>
            </w:pPr>
            <w:r>
              <w:rPr>
                <w:rFonts w:ascii="Garamond" w:hAnsi="Garamond" w:cs="Times New Roman"/>
                <w:b/>
              </w:rPr>
              <w:t>FRENCH</w:t>
            </w:r>
            <w:r w:rsidR="00F710A3">
              <w:rPr>
                <w:rFonts w:ascii="Garamond" w:hAnsi="Garamond" w:cs="Times New Roman"/>
                <w:b/>
              </w:rPr>
              <w:t xml:space="preserve"> 2</w:t>
            </w:r>
          </w:p>
        </w:tc>
        <w:tc>
          <w:tcPr>
            <w:tcW w:w="1334" w:type="dxa"/>
            <w:shd w:val="clear" w:color="auto" w:fill="auto"/>
            <w:vAlign w:val="center"/>
          </w:tcPr>
          <w:p w:rsidR="00F710A3" w:rsidRPr="00607C1C" w:rsidRDefault="00F710A3" w:rsidP="00851EED">
            <w:pPr>
              <w:jc w:val="center"/>
              <w:rPr>
                <w:rFonts w:ascii="Garamond" w:hAnsi="Garamond" w:cs="Times New Roman"/>
                <w:b/>
              </w:rPr>
            </w:pPr>
            <w:r>
              <w:rPr>
                <w:rFonts w:ascii="Garamond" w:hAnsi="Garamond" w:cs="Times New Roman"/>
                <w:b/>
              </w:rPr>
              <w:t>CP</w:t>
            </w:r>
          </w:p>
        </w:tc>
        <w:tc>
          <w:tcPr>
            <w:tcW w:w="7508" w:type="dxa"/>
            <w:shd w:val="clear" w:color="auto" w:fill="auto"/>
          </w:tcPr>
          <w:p w:rsidR="00F710A3" w:rsidRPr="00F710A3" w:rsidRDefault="00F710A3" w:rsidP="00F710A3">
            <w:pPr>
              <w:pStyle w:val="ListParagraph"/>
              <w:numPr>
                <w:ilvl w:val="0"/>
                <w:numId w:val="11"/>
              </w:numPr>
              <w:spacing w:line="240" w:lineRule="auto"/>
              <w:rPr>
                <w:rFonts w:cs="Times New Roman"/>
              </w:rPr>
            </w:pPr>
            <w:r w:rsidRPr="00F710A3">
              <w:rPr>
                <w:rFonts w:cs="Times New Roman"/>
                <w:i/>
              </w:rPr>
              <w:t>No and Me</w:t>
            </w:r>
            <w:r w:rsidRPr="00F710A3">
              <w:rPr>
                <w:rFonts w:cs="Times New Roman"/>
              </w:rPr>
              <w:t xml:space="preserve"> by Delphine de Vigan</w:t>
            </w:r>
          </w:p>
          <w:p w:rsidR="00F710A3" w:rsidRPr="00176CD1" w:rsidRDefault="00F710A3" w:rsidP="007D0ED0">
            <w:pPr>
              <w:jc w:val="center"/>
              <w:rPr>
                <w:rFonts w:ascii="Garamond" w:hAnsi="Garamond" w:cs="Times New Roman"/>
                <w:b/>
              </w:rPr>
            </w:pPr>
          </w:p>
        </w:tc>
      </w:tr>
      <w:tr w:rsidR="00F710A3" w:rsidRPr="00176CD1" w:rsidTr="003C6629">
        <w:trPr>
          <w:trHeight w:val="629"/>
        </w:trPr>
        <w:tc>
          <w:tcPr>
            <w:tcW w:w="1948" w:type="dxa"/>
            <w:vAlign w:val="center"/>
          </w:tcPr>
          <w:p w:rsidR="00F710A3" w:rsidRPr="00607C1C" w:rsidRDefault="00362D76" w:rsidP="00851EED">
            <w:pPr>
              <w:jc w:val="center"/>
              <w:rPr>
                <w:rFonts w:ascii="Garamond" w:hAnsi="Garamond" w:cs="Times New Roman"/>
                <w:b/>
              </w:rPr>
            </w:pPr>
            <w:r>
              <w:rPr>
                <w:rFonts w:ascii="Garamond" w:hAnsi="Garamond" w:cs="Times New Roman"/>
                <w:b/>
              </w:rPr>
              <w:t>ITALIAN</w:t>
            </w:r>
            <w:r w:rsidR="00F710A3">
              <w:rPr>
                <w:rFonts w:ascii="Garamond" w:hAnsi="Garamond" w:cs="Times New Roman"/>
                <w:b/>
              </w:rPr>
              <w:t xml:space="preserve"> 2</w:t>
            </w:r>
          </w:p>
        </w:tc>
        <w:tc>
          <w:tcPr>
            <w:tcW w:w="1334" w:type="dxa"/>
            <w:vAlign w:val="center"/>
          </w:tcPr>
          <w:p w:rsidR="00F710A3" w:rsidRPr="00607C1C" w:rsidRDefault="00F710A3" w:rsidP="00851EED">
            <w:pPr>
              <w:jc w:val="center"/>
              <w:rPr>
                <w:rFonts w:ascii="Garamond" w:hAnsi="Garamond" w:cs="Times New Roman"/>
                <w:b/>
              </w:rPr>
            </w:pPr>
            <w:r>
              <w:rPr>
                <w:rFonts w:ascii="Garamond" w:hAnsi="Garamond" w:cs="Times New Roman"/>
                <w:b/>
              </w:rPr>
              <w:t>CP</w:t>
            </w:r>
          </w:p>
        </w:tc>
        <w:tc>
          <w:tcPr>
            <w:tcW w:w="7508" w:type="dxa"/>
          </w:tcPr>
          <w:p w:rsidR="00F710A3" w:rsidRPr="00F710A3" w:rsidRDefault="00F710A3" w:rsidP="00F710A3">
            <w:pPr>
              <w:pStyle w:val="ListParagraph"/>
              <w:numPr>
                <w:ilvl w:val="0"/>
                <w:numId w:val="10"/>
              </w:numPr>
              <w:spacing w:line="240" w:lineRule="auto"/>
              <w:rPr>
                <w:rFonts w:cs="Times New Roman"/>
              </w:rPr>
            </w:pPr>
            <w:r w:rsidRPr="00F710A3">
              <w:rPr>
                <w:rFonts w:cs="Times New Roman"/>
                <w:i/>
              </w:rPr>
              <w:t>Italian Folk Tales</w:t>
            </w:r>
            <w:r w:rsidRPr="00F710A3">
              <w:rPr>
                <w:rFonts w:cs="Times New Roman"/>
              </w:rPr>
              <w:t xml:space="preserve"> by </w:t>
            </w:r>
            <w:proofErr w:type="spellStart"/>
            <w:r w:rsidRPr="00F710A3">
              <w:rPr>
                <w:rFonts w:cs="Times New Roman"/>
              </w:rPr>
              <w:t>Italo</w:t>
            </w:r>
            <w:proofErr w:type="spellEnd"/>
            <w:r w:rsidRPr="00F710A3">
              <w:rPr>
                <w:rFonts w:cs="Times New Roman"/>
              </w:rPr>
              <w:t xml:space="preserve"> Calvino: Student chooses TEN of the folktales to read.</w:t>
            </w:r>
          </w:p>
        </w:tc>
      </w:tr>
      <w:tr w:rsidR="00F710A3" w:rsidRPr="00176CD1" w:rsidTr="00851EED">
        <w:tc>
          <w:tcPr>
            <w:tcW w:w="1948" w:type="dxa"/>
            <w:vAlign w:val="center"/>
          </w:tcPr>
          <w:p w:rsidR="00F710A3" w:rsidRPr="00607C1C" w:rsidRDefault="00362D76" w:rsidP="00851EED">
            <w:pPr>
              <w:jc w:val="center"/>
              <w:rPr>
                <w:rFonts w:ascii="Garamond" w:hAnsi="Garamond" w:cs="Times New Roman"/>
                <w:b/>
              </w:rPr>
            </w:pPr>
            <w:r>
              <w:rPr>
                <w:rFonts w:ascii="Garamond" w:hAnsi="Garamond" w:cs="Times New Roman"/>
                <w:b/>
              </w:rPr>
              <w:t>MANDARIN</w:t>
            </w:r>
            <w:r w:rsidR="00F710A3">
              <w:rPr>
                <w:rFonts w:ascii="Garamond" w:hAnsi="Garamond" w:cs="Times New Roman"/>
                <w:b/>
              </w:rPr>
              <w:t xml:space="preserve"> 2</w:t>
            </w:r>
          </w:p>
        </w:tc>
        <w:tc>
          <w:tcPr>
            <w:tcW w:w="1334" w:type="dxa"/>
            <w:vAlign w:val="center"/>
          </w:tcPr>
          <w:p w:rsidR="00F710A3" w:rsidRPr="00607C1C" w:rsidRDefault="00F710A3" w:rsidP="00851EED">
            <w:pPr>
              <w:jc w:val="center"/>
              <w:rPr>
                <w:rFonts w:ascii="Garamond" w:hAnsi="Garamond" w:cs="Times New Roman"/>
                <w:b/>
              </w:rPr>
            </w:pPr>
            <w:r>
              <w:rPr>
                <w:rFonts w:ascii="Garamond" w:hAnsi="Garamond" w:cs="Times New Roman"/>
                <w:b/>
              </w:rPr>
              <w:t>CP</w:t>
            </w:r>
          </w:p>
        </w:tc>
        <w:tc>
          <w:tcPr>
            <w:tcW w:w="7508" w:type="dxa"/>
          </w:tcPr>
          <w:p w:rsidR="003C6629" w:rsidRPr="003C6629" w:rsidRDefault="003C6629" w:rsidP="003C6629">
            <w:pPr>
              <w:pStyle w:val="PlainText"/>
              <w:rPr>
                <w:rFonts w:ascii="Times New Roman" w:hAnsi="Times New Roman" w:cs="Times New Roman"/>
                <w:sz w:val="24"/>
                <w:szCs w:val="24"/>
              </w:rPr>
            </w:pPr>
            <w:r>
              <w:rPr>
                <w:rFonts w:ascii="Times New Roman" w:hAnsi="Times New Roman" w:cs="Times New Roman"/>
                <w:sz w:val="24"/>
                <w:szCs w:val="24"/>
              </w:rPr>
              <w:t>Students must select 1 book from the list below:</w:t>
            </w:r>
          </w:p>
          <w:p w:rsidR="00F710A3" w:rsidRPr="005C2CA2" w:rsidRDefault="00F710A3" w:rsidP="00F710A3">
            <w:pPr>
              <w:pStyle w:val="PlainText"/>
              <w:numPr>
                <w:ilvl w:val="0"/>
                <w:numId w:val="9"/>
              </w:numPr>
              <w:rPr>
                <w:rFonts w:ascii="Times New Roman" w:hAnsi="Times New Roman" w:cs="Times New Roman"/>
                <w:sz w:val="24"/>
                <w:szCs w:val="24"/>
              </w:rPr>
            </w:pPr>
            <w:r w:rsidRPr="005C2CA2">
              <w:rPr>
                <w:rFonts w:ascii="Times New Roman" w:hAnsi="Times New Roman" w:cs="Times New Roman"/>
                <w:i/>
                <w:sz w:val="24"/>
                <w:szCs w:val="24"/>
              </w:rPr>
              <w:t>The Bonesetter's Daughter</w:t>
            </w:r>
            <w:r w:rsidRPr="005C2CA2">
              <w:rPr>
                <w:rFonts w:ascii="Times New Roman" w:hAnsi="Times New Roman" w:cs="Times New Roman"/>
                <w:sz w:val="24"/>
                <w:szCs w:val="24"/>
              </w:rPr>
              <w:t xml:space="preserve"> by Amy Tan</w:t>
            </w:r>
          </w:p>
          <w:p w:rsidR="00F710A3" w:rsidRPr="005C2CA2" w:rsidRDefault="00F710A3" w:rsidP="00F710A3">
            <w:pPr>
              <w:pStyle w:val="PlainText"/>
              <w:numPr>
                <w:ilvl w:val="0"/>
                <w:numId w:val="9"/>
              </w:numPr>
              <w:rPr>
                <w:rFonts w:ascii="Times New Roman" w:hAnsi="Times New Roman" w:cs="Times New Roman"/>
                <w:sz w:val="24"/>
                <w:szCs w:val="24"/>
              </w:rPr>
            </w:pPr>
            <w:r w:rsidRPr="005C2CA2">
              <w:rPr>
                <w:rFonts w:ascii="Times New Roman" w:hAnsi="Times New Roman" w:cs="Times New Roman"/>
                <w:i/>
                <w:sz w:val="24"/>
                <w:szCs w:val="24"/>
              </w:rPr>
              <w:t>April and the Dragon Lady</w:t>
            </w:r>
            <w:r w:rsidRPr="005C2CA2">
              <w:rPr>
                <w:rFonts w:ascii="Times New Roman" w:hAnsi="Times New Roman" w:cs="Times New Roman"/>
                <w:sz w:val="24"/>
                <w:szCs w:val="24"/>
              </w:rPr>
              <w:t xml:space="preserve"> by </w:t>
            </w:r>
            <w:proofErr w:type="spellStart"/>
            <w:r w:rsidRPr="005C2CA2">
              <w:rPr>
                <w:rFonts w:ascii="Times New Roman" w:hAnsi="Times New Roman" w:cs="Times New Roman"/>
                <w:sz w:val="24"/>
                <w:szCs w:val="24"/>
              </w:rPr>
              <w:t>Lensey</w:t>
            </w:r>
            <w:proofErr w:type="spellEnd"/>
            <w:r w:rsidRPr="005C2CA2">
              <w:rPr>
                <w:rFonts w:ascii="Times New Roman" w:hAnsi="Times New Roman" w:cs="Times New Roman"/>
                <w:sz w:val="24"/>
                <w:szCs w:val="24"/>
              </w:rPr>
              <w:t xml:space="preserve"> </w:t>
            </w:r>
            <w:proofErr w:type="spellStart"/>
            <w:r w:rsidRPr="005C2CA2">
              <w:rPr>
                <w:rFonts w:ascii="Times New Roman" w:hAnsi="Times New Roman" w:cs="Times New Roman"/>
                <w:sz w:val="24"/>
                <w:szCs w:val="24"/>
              </w:rPr>
              <w:t>Namioka</w:t>
            </w:r>
            <w:proofErr w:type="spellEnd"/>
            <w:r w:rsidRPr="005C2CA2">
              <w:rPr>
                <w:rFonts w:ascii="Times New Roman" w:hAnsi="Times New Roman" w:cs="Times New Roman"/>
                <w:sz w:val="24"/>
                <w:szCs w:val="24"/>
              </w:rPr>
              <w:t xml:space="preserve">. </w:t>
            </w:r>
          </w:p>
          <w:p w:rsidR="00F710A3" w:rsidRPr="005C2CA2" w:rsidRDefault="00F710A3" w:rsidP="00F710A3">
            <w:pPr>
              <w:pStyle w:val="PlainText"/>
              <w:numPr>
                <w:ilvl w:val="0"/>
                <w:numId w:val="9"/>
              </w:numPr>
              <w:rPr>
                <w:rFonts w:ascii="Times New Roman" w:hAnsi="Times New Roman" w:cs="Times New Roman"/>
                <w:sz w:val="24"/>
                <w:szCs w:val="24"/>
              </w:rPr>
            </w:pPr>
            <w:r w:rsidRPr="005C2CA2">
              <w:rPr>
                <w:rFonts w:ascii="Times New Roman" w:hAnsi="Times New Roman" w:cs="Times New Roman"/>
                <w:i/>
                <w:sz w:val="24"/>
                <w:szCs w:val="24"/>
              </w:rPr>
              <w:t>Girl in Translation</w:t>
            </w:r>
            <w:r w:rsidRPr="005C2CA2">
              <w:rPr>
                <w:rFonts w:ascii="Times New Roman" w:hAnsi="Times New Roman" w:cs="Times New Roman"/>
                <w:sz w:val="24"/>
                <w:szCs w:val="24"/>
              </w:rPr>
              <w:t xml:space="preserve"> by Jean Kwok </w:t>
            </w:r>
          </w:p>
          <w:p w:rsidR="00F710A3" w:rsidRPr="00F710A3" w:rsidRDefault="00F710A3" w:rsidP="00F710A3">
            <w:pPr>
              <w:pStyle w:val="PlainText"/>
              <w:numPr>
                <w:ilvl w:val="0"/>
                <w:numId w:val="9"/>
              </w:numPr>
              <w:rPr>
                <w:rFonts w:ascii="Times New Roman" w:hAnsi="Times New Roman" w:cs="Times New Roman"/>
                <w:sz w:val="24"/>
                <w:szCs w:val="24"/>
              </w:rPr>
            </w:pPr>
            <w:r w:rsidRPr="005C2CA2">
              <w:rPr>
                <w:rFonts w:ascii="Times New Roman" w:hAnsi="Times New Roman" w:cs="Times New Roman"/>
                <w:i/>
                <w:sz w:val="24"/>
                <w:szCs w:val="24"/>
              </w:rPr>
              <w:t>Chinese Red</w:t>
            </w:r>
            <w:r w:rsidRPr="005C2CA2">
              <w:rPr>
                <w:rFonts w:ascii="Times New Roman" w:hAnsi="Times New Roman" w:cs="Times New Roman"/>
                <w:sz w:val="24"/>
                <w:szCs w:val="24"/>
              </w:rPr>
              <w:t xml:space="preserve"> by Liu </w:t>
            </w:r>
            <w:proofErr w:type="spellStart"/>
            <w:r w:rsidRPr="005C2CA2">
              <w:rPr>
                <w:rFonts w:ascii="Times New Roman" w:hAnsi="Times New Roman" w:cs="Times New Roman"/>
                <w:sz w:val="24"/>
                <w:szCs w:val="24"/>
              </w:rPr>
              <w:t>Fangnian</w:t>
            </w:r>
            <w:proofErr w:type="spellEnd"/>
            <w:r w:rsidRPr="005C2CA2">
              <w:rPr>
                <w:rFonts w:ascii="Times New Roman" w:hAnsi="Times New Roman" w:cs="Times New Roman"/>
                <w:sz w:val="24"/>
                <w:szCs w:val="24"/>
              </w:rPr>
              <w:t xml:space="preserve"> (Foreign Languages Press)</w:t>
            </w:r>
          </w:p>
        </w:tc>
      </w:tr>
      <w:tr w:rsidR="00F710A3" w:rsidRPr="00176CD1" w:rsidTr="00851EED">
        <w:trPr>
          <w:trHeight w:val="92"/>
        </w:trPr>
        <w:tc>
          <w:tcPr>
            <w:tcW w:w="1948" w:type="dxa"/>
            <w:vAlign w:val="center"/>
          </w:tcPr>
          <w:p w:rsidR="00F710A3" w:rsidRPr="00607C1C" w:rsidRDefault="00362D76" w:rsidP="00851EED">
            <w:pPr>
              <w:jc w:val="center"/>
              <w:rPr>
                <w:rFonts w:ascii="Garamond" w:hAnsi="Garamond" w:cs="Times New Roman"/>
                <w:b/>
              </w:rPr>
            </w:pPr>
            <w:r>
              <w:rPr>
                <w:rFonts w:ascii="Garamond" w:hAnsi="Garamond" w:cs="Times New Roman"/>
                <w:b/>
              </w:rPr>
              <w:t>SPANISH</w:t>
            </w:r>
            <w:r w:rsidR="00F710A3">
              <w:rPr>
                <w:rFonts w:ascii="Garamond" w:hAnsi="Garamond" w:cs="Times New Roman"/>
                <w:b/>
              </w:rPr>
              <w:t xml:space="preserve"> 2</w:t>
            </w:r>
          </w:p>
        </w:tc>
        <w:tc>
          <w:tcPr>
            <w:tcW w:w="1334" w:type="dxa"/>
            <w:vAlign w:val="center"/>
          </w:tcPr>
          <w:p w:rsidR="00F710A3" w:rsidRPr="00607C1C" w:rsidRDefault="00F710A3" w:rsidP="00851EED">
            <w:pPr>
              <w:jc w:val="center"/>
              <w:rPr>
                <w:rFonts w:ascii="Garamond" w:hAnsi="Garamond" w:cs="Times New Roman"/>
                <w:b/>
              </w:rPr>
            </w:pPr>
            <w:r>
              <w:rPr>
                <w:rFonts w:ascii="Garamond" w:hAnsi="Garamond" w:cs="Times New Roman"/>
                <w:b/>
              </w:rPr>
              <w:t>CP</w:t>
            </w:r>
          </w:p>
        </w:tc>
        <w:tc>
          <w:tcPr>
            <w:tcW w:w="7508" w:type="dxa"/>
          </w:tcPr>
          <w:p w:rsidR="003C6629" w:rsidRPr="003C6629" w:rsidRDefault="003C6629" w:rsidP="003C6629">
            <w:pPr>
              <w:pStyle w:val="PlainText"/>
              <w:rPr>
                <w:rFonts w:ascii="Times New Roman" w:hAnsi="Times New Roman" w:cs="Times New Roman"/>
                <w:sz w:val="24"/>
                <w:szCs w:val="24"/>
              </w:rPr>
            </w:pPr>
            <w:r>
              <w:rPr>
                <w:rFonts w:ascii="Times New Roman" w:hAnsi="Times New Roman" w:cs="Times New Roman"/>
                <w:sz w:val="24"/>
                <w:szCs w:val="24"/>
              </w:rPr>
              <w:t>Students must select 1 book from the list below:</w:t>
            </w:r>
          </w:p>
          <w:p w:rsidR="00F710A3" w:rsidRPr="003C6629" w:rsidRDefault="00F710A3" w:rsidP="003C6629">
            <w:pPr>
              <w:pStyle w:val="NoSpacing"/>
              <w:numPr>
                <w:ilvl w:val="0"/>
                <w:numId w:val="8"/>
              </w:numPr>
              <w:rPr>
                <w:rFonts w:ascii="Times New Roman" w:hAnsi="Times New Roman" w:cs="Times New Roman"/>
                <w:sz w:val="24"/>
                <w:szCs w:val="24"/>
              </w:rPr>
            </w:pPr>
            <w:r w:rsidRPr="003C6629">
              <w:rPr>
                <w:rFonts w:ascii="Times New Roman" w:hAnsi="Times New Roman" w:cs="Times New Roman"/>
                <w:i/>
                <w:sz w:val="24"/>
                <w:szCs w:val="24"/>
              </w:rPr>
              <w:t>The Alchemist</w:t>
            </w:r>
            <w:r w:rsidRPr="003C6629">
              <w:rPr>
                <w:rFonts w:ascii="Times New Roman" w:hAnsi="Times New Roman" w:cs="Times New Roman"/>
                <w:sz w:val="24"/>
                <w:szCs w:val="24"/>
              </w:rPr>
              <w:t xml:space="preserve"> by Paulo Coelho </w:t>
            </w:r>
          </w:p>
          <w:p w:rsidR="00F710A3" w:rsidRDefault="00F710A3" w:rsidP="00F710A3">
            <w:pPr>
              <w:pStyle w:val="NoSpacing"/>
              <w:numPr>
                <w:ilvl w:val="0"/>
                <w:numId w:val="8"/>
              </w:numPr>
              <w:rPr>
                <w:rFonts w:ascii="Times New Roman" w:hAnsi="Times New Roman" w:cs="Times New Roman"/>
                <w:sz w:val="24"/>
                <w:szCs w:val="24"/>
              </w:rPr>
            </w:pPr>
            <w:r w:rsidRPr="005C2CA2">
              <w:rPr>
                <w:rFonts w:ascii="Times New Roman" w:hAnsi="Times New Roman" w:cs="Times New Roman"/>
                <w:i/>
                <w:sz w:val="24"/>
                <w:szCs w:val="24"/>
              </w:rPr>
              <w:t xml:space="preserve">Bless Me </w:t>
            </w:r>
            <w:proofErr w:type="spellStart"/>
            <w:r w:rsidRPr="005C2CA2">
              <w:rPr>
                <w:rFonts w:ascii="Times New Roman" w:eastAsia="Ebrima" w:hAnsi="Times New Roman" w:cs="Times New Roman"/>
                <w:i/>
                <w:sz w:val="24"/>
                <w:szCs w:val="24"/>
              </w:rPr>
              <w:t>Ú</w:t>
            </w:r>
            <w:r w:rsidRPr="005C2CA2">
              <w:rPr>
                <w:rFonts w:ascii="Times New Roman" w:hAnsi="Times New Roman" w:cs="Times New Roman"/>
                <w:i/>
                <w:sz w:val="24"/>
                <w:szCs w:val="24"/>
              </w:rPr>
              <w:t>ltima</w:t>
            </w:r>
            <w:proofErr w:type="spellEnd"/>
            <w:r w:rsidRPr="005C2CA2">
              <w:rPr>
                <w:rFonts w:ascii="Times New Roman" w:hAnsi="Times New Roman" w:cs="Times New Roman"/>
                <w:sz w:val="24"/>
                <w:szCs w:val="24"/>
              </w:rPr>
              <w:t xml:space="preserve"> by </w:t>
            </w:r>
            <w:proofErr w:type="spellStart"/>
            <w:r w:rsidRPr="005C2CA2">
              <w:rPr>
                <w:rFonts w:ascii="Times New Roman" w:hAnsi="Times New Roman" w:cs="Times New Roman"/>
                <w:sz w:val="24"/>
                <w:szCs w:val="24"/>
              </w:rPr>
              <w:t>Rudolfo</w:t>
            </w:r>
            <w:proofErr w:type="spellEnd"/>
            <w:r w:rsidRPr="005C2CA2">
              <w:rPr>
                <w:rFonts w:ascii="Times New Roman" w:hAnsi="Times New Roman" w:cs="Times New Roman"/>
                <w:sz w:val="24"/>
                <w:szCs w:val="24"/>
              </w:rPr>
              <w:t xml:space="preserve"> Anaya </w:t>
            </w:r>
          </w:p>
          <w:p w:rsidR="00F710A3" w:rsidRDefault="00F710A3" w:rsidP="00F710A3">
            <w:pPr>
              <w:pStyle w:val="NoSpacing"/>
              <w:numPr>
                <w:ilvl w:val="0"/>
                <w:numId w:val="8"/>
              </w:numPr>
              <w:rPr>
                <w:rFonts w:ascii="Times New Roman" w:hAnsi="Times New Roman" w:cs="Times New Roman"/>
                <w:sz w:val="24"/>
                <w:szCs w:val="24"/>
              </w:rPr>
            </w:pPr>
            <w:r w:rsidRPr="005C2CA2">
              <w:rPr>
                <w:rFonts w:ascii="Times New Roman" w:hAnsi="Times New Roman" w:cs="Times New Roman"/>
                <w:i/>
                <w:sz w:val="24"/>
                <w:szCs w:val="24"/>
              </w:rPr>
              <w:t>Clemente: The Passion and Grace of Baseball's Last Hero</w:t>
            </w:r>
            <w:r>
              <w:rPr>
                <w:rFonts w:ascii="Times New Roman" w:hAnsi="Times New Roman" w:cs="Times New Roman"/>
                <w:sz w:val="24"/>
                <w:szCs w:val="24"/>
              </w:rPr>
              <w:t xml:space="preserve"> </w:t>
            </w:r>
            <w:r w:rsidRPr="005C2CA2">
              <w:rPr>
                <w:rFonts w:ascii="Times New Roman" w:hAnsi="Times New Roman" w:cs="Times New Roman"/>
                <w:sz w:val="24"/>
                <w:szCs w:val="24"/>
              </w:rPr>
              <w:t xml:space="preserve">by David </w:t>
            </w:r>
            <w:proofErr w:type="spellStart"/>
            <w:r w:rsidRPr="005C2CA2">
              <w:rPr>
                <w:rFonts w:ascii="Times New Roman" w:hAnsi="Times New Roman" w:cs="Times New Roman"/>
                <w:sz w:val="24"/>
                <w:szCs w:val="24"/>
              </w:rPr>
              <w:t>Maraniss</w:t>
            </w:r>
            <w:proofErr w:type="spellEnd"/>
            <w:r w:rsidRPr="005C2CA2">
              <w:rPr>
                <w:rFonts w:ascii="Times New Roman" w:hAnsi="Times New Roman" w:cs="Times New Roman"/>
                <w:sz w:val="24"/>
                <w:szCs w:val="24"/>
              </w:rPr>
              <w:t xml:space="preserve"> </w:t>
            </w:r>
          </w:p>
          <w:p w:rsidR="00F710A3" w:rsidRDefault="00F710A3" w:rsidP="00F710A3">
            <w:pPr>
              <w:pStyle w:val="NoSpacing"/>
              <w:numPr>
                <w:ilvl w:val="0"/>
                <w:numId w:val="8"/>
              </w:numPr>
              <w:rPr>
                <w:rFonts w:ascii="Times New Roman" w:hAnsi="Times New Roman" w:cs="Times New Roman"/>
                <w:sz w:val="24"/>
                <w:szCs w:val="24"/>
              </w:rPr>
            </w:pPr>
            <w:r w:rsidRPr="005C2CA2">
              <w:rPr>
                <w:rFonts w:ascii="Times New Roman" w:hAnsi="Times New Roman" w:cs="Times New Roman"/>
                <w:i/>
                <w:sz w:val="24"/>
                <w:szCs w:val="24"/>
              </w:rPr>
              <w:t>The Girl Who Could Silence the Wind</w:t>
            </w:r>
            <w:r>
              <w:rPr>
                <w:rFonts w:cs="Times New Roman"/>
              </w:rPr>
              <w:t xml:space="preserve"> by </w:t>
            </w:r>
            <w:r w:rsidRPr="005C2CA2">
              <w:rPr>
                <w:rFonts w:ascii="Times New Roman" w:hAnsi="Times New Roman" w:cs="Times New Roman"/>
                <w:sz w:val="24"/>
                <w:szCs w:val="24"/>
              </w:rPr>
              <w:t xml:space="preserve">Meg Medina  </w:t>
            </w:r>
          </w:p>
          <w:p w:rsidR="00F710A3" w:rsidRDefault="00F710A3" w:rsidP="00F710A3">
            <w:pPr>
              <w:pStyle w:val="NoSpacing"/>
              <w:numPr>
                <w:ilvl w:val="0"/>
                <w:numId w:val="8"/>
              </w:numPr>
              <w:rPr>
                <w:rFonts w:ascii="Times New Roman" w:hAnsi="Times New Roman" w:cs="Times New Roman"/>
                <w:sz w:val="24"/>
                <w:szCs w:val="24"/>
              </w:rPr>
            </w:pPr>
            <w:r w:rsidRPr="005C2CA2">
              <w:rPr>
                <w:rFonts w:ascii="Times New Roman" w:hAnsi="Times New Roman" w:cs="Times New Roman"/>
                <w:i/>
                <w:sz w:val="24"/>
                <w:szCs w:val="24"/>
              </w:rPr>
              <w:t>Praise for the Queen of Water</w:t>
            </w:r>
            <w:r w:rsidRPr="005C2CA2">
              <w:rPr>
                <w:rFonts w:ascii="Times New Roman" w:hAnsi="Times New Roman" w:cs="Times New Roman"/>
                <w:sz w:val="24"/>
                <w:szCs w:val="24"/>
              </w:rPr>
              <w:t xml:space="preserve"> by Laura </w:t>
            </w:r>
            <w:proofErr w:type="spellStart"/>
            <w:r w:rsidRPr="005C2CA2">
              <w:rPr>
                <w:rFonts w:ascii="Times New Roman" w:hAnsi="Times New Roman" w:cs="Times New Roman"/>
                <w:sz w:val="24"/>
                <w:szCs w:val="24"/>
              </w:rPr>
              <w:t>Resau</w:t>
            </w:r>
            <w:proofErr w:type="spellEnd"/>
            <w:r w:rsidRPr="005C2CA2">
              <w:rPr>
                <w:rFonts w:ascii="Times New Roman" w:hAnsi="Times New Roman" w:cs="Times New Roman"/>
                <w:sz w:val="24"/>
                <w:szCs w:val="24"/>
              </w:rPr>
              <w:t xml:space="preserve"> and </w:t>
            </w:r>
            <w:proofErr w:type="spellStart"/>
            <w:r w:rsidRPr="005C2CA2">
              <w:rPr>
                <w:rFonts w:ascii="Times New Roman" w:hAnsi="Times New Roman" w:cs="Times New Roman"/>
                <w:sz w:val="24"/>
                <w:szCs w:val="24"/>
              </w:rPr>
              <w:t>María</w:t>
            </w:r>
            <w:proofErr w:type="spellEnd"/>
            <w:r w:rsidRPr="005C2CA2">
              <w:rPr>
                <w:rFonts w:ascii="Times New Roman" w:hAnsi="Times New Roman" w:cs="Times New Roman"/>
                <w:sz w:val="24"/>
                <w:szCs w:val="24"/>
              </w:rPr>
              <w:t xml:space="preserve"> Virginia </w:t>
            </w:r>
            <w:proofErr w:type="spellStart"/>
            <w:r w:rsidRPr="005C2CA2">
              <w:rPr>
                <w:rFonts w:ascii="Times New Roman" w:hAnsi="Times New Roman" w:cs="Times New Roman"/>
                <w:sz w:val="24"/>
                <w:szCs w:val="24"/>
              </w:rPr>
              <w:t>Farinango</w:t>
            </w:r>
            <w:proofErr w:type="spellEnd"/>
          </w:p>
          <w:p w:rsidR="00F710A3" w:rsidRPr="00F710A3" w:rsidRDefault="00F710A3" w:rsidP="00F710A3">
            <w:pPr>
              <w:pStyle w:val="NoSpacing"/>
              <w:numPr>
                <w:ilvl w:val="0"/>
                <w:numId w:val="8"/>
              </w:numPr>
              <w:rPr>
                <w:rFonts w:ascii="Times New Roman" w:hAnsi="Times New Roman" w:cs="Times New Roman"/>
                <w:sz w:val="24"/>
                <w:szCs w:val="24"/>
              </w:rPr>
            </w:pPr>
            <w:r w:rsidRPr="005C2CA2">
              <w:rPr>
                <w:rFonts w:ascii="Times New Roman" w:hAnsi="Times New Roman" w:cs="Times New Roman"/>
                <w:i/>
                <w:sz w:val="24"/>
                <w:szCs w:val="24"/>
              </w:rPr>
              <w:t>100 years of Solitude</w:t>
            </w:r>
            <w:r>
              <w:rPr>
                <w:rFonts w:ascii="Times New Roman" w:hAnsi="Times New Roman" w:cs="Times New Roman"/>
                <w:i/>
                <w:sz w:val="24"/>
                <w:szCs w:val="24"/>
              </w:rPr>
              <w:t xml:space="preserve"> </w:t>
            </w:r>
            <w:r>
              <w:rPr>
                <w:rFonts w:ascii="Times New Roman" w:hAnsi="Times New Roman" w:cs="Times New Roman"/>
                <w:sz w:val="24"/>
                <w:szCs w:val="24"/>
              </w:rPr>
              <w:t xml:space="preserve">by </w:t>
            </w:r>
            <w:r w:rsidRPr="0008418F">
              <w:rPr>
                <w:rFonts w:ascii="Times New Roman" w:hAnsi="Times New Roman" w:cs="Times New Roman"/>
                <w:sz w:val="24"/>
                <w:szCs w:val="24"/>
              </w:rPr>
              <w:t xml:space="preserve">Gabriel </w:t>
            </w:r>
            <w:proofErr w:type="spellStart"/>
            <w:r w:rsidRPr="0008418F">
              <w:rPr>
                <w:rFonts w:ascii="Times New Roman" w:hAnsi="Times New Roman" w:cs="Times New Roman"/>
                <w:sz w:val="24"/>
                <w:szCs w:val="24"/>
              </w:rPr>
              <w:t>García</w:t>
            </w:r>
            <w:proofErr w:type="spellEnd"/>
            <w:r w:rsidRPr="0008418F">
              <w:rPr>
                <w:rFonts w:ascii="Times New Roman" w:hAnsi="Times New Roman" w:cs="Times New Roman"/>
                <w:sz w:val="24"/>
                <w:szCs w:val="24"/>
              </w:rPr>
              <w:t xml:space="preserve"> </w:t>
            </w:r>
            <w:proofErr w:type="spellStart"/>
            <w:r w:rsidRPr="0008418F">
              <w:rPr>
                <w:rFonts w:ascii="Times New Roman" w:hAnsi="Times New Roman" w:cs="Times New Roman"/>
                <w:sz w:val="24"/>
                <w:szCs w:val="24"/>
              </w:rPr>
              <w:t>Márquez</w:t>
            </w:r>
            <w:proofErr w:type="spellEnd"/>
            <w:r w:rsidRPr="0008418F">
              <w:rPr>
                <w:rFonts w:ascii="Times New Roman" w:hAnsi="Times New Roman" w:cs="Times New Roman"/>
                <w:sz w:val="24"/>
                <w:szCs w:val="24"/>
              </w:rPr>
              <w:t>*</w:t>
            </w:r>
          </w:p>
        </w:tc>
      </w:tr>
    </w:tbl>
    <w:p w:rsidR="00F710A3" w:rsidRDefault="00F710A3" w:rsidP="005C2CA2">
      <w:pPr>
        <w:pStyle w:val="NoSpacing"/>
        <w:rPr>
          <w:rFonts w:ascii="Times New Roman" w:hAnsi="Times New Roman" w:cs="Times New Roman"/>
          <w:sz w:val="24"/>
          <w:szCs w:val="24"/>
        </w:rPr>
      </w:pPr>
    </w:p>
    <w:p w:rsidR="005C2CA2" w:rsidRDefault="00D46354" w:rsidP="005C2CA2">
      <w:pPr>
        <w:ind w:left="360"/>
        <w:rPr>
          <w:rFonts w:ascii="Times New Roman" w:hAnsi="Times New Roman" w:cs="Times New Roman"/>
          <w:sz w:val="24"/>
          <w:szCs w:val="24"/>
        </w:rPr>
      </w:pPr>
      <w:bookmarkStart w:id="0" w:name="_GoBack"/>
      <w:r>
        <w:rPr>
          <w:rFonts w:ascii="Times New Roman" w:hAnsi="Times New Roman" w:cs="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90.95pt;height:59.3pt;z-index:251659264;mso-position-horizontal:left;mso-position-horizontal-relative:text;mso-position-vertical-relative:text">
            <v:imagedata r:id="rId7" o:title=""/>
            <w10:wrap type="square" side="right"/>
          </v:shape>
          <o:OLEObject Type="Embed" ProgID="AcroExch.Document.DC" ShapeID="_x0000_s1027" DrawAspect="Icon" ObjectID="_1589965090" r:id="rId8"/>
        </w:object>
      </w:r>
      <w:bookmarkEnd w:id="0"/>
      <w:r w:rsidR="0007552B">
        <w:rPr>
          <w:rFonts w:ascii="Times New Roman" w:hAnsi="Times New Roman" w:cs="Times New Roman"/>
          <w:sz w:val="24"/>
          <w:szCs w:val="24"/>
        </w:rPr>
        <w:br w:type="textWrapping" w:clear="all"/>
      </w:r>
    </w:p>
    <w:p w:rsidR="00176CD1" w:rsidRDefault="00176CD1">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br w:type="page"/>
      </w:r>
    </w:p>
    <w:p w:rsidR="00F710A3" w:rsidRPr="00816595" w:rsidRDefault="00F710A3" w:rsidP="00F710A3">
      <w:pPr>
        <w:pStyle w:val="ListParagraph"/>
        <w:numPr>
          <w:ilvl w:val="0"/>
          <w:numId w:val="5"/>
        </w:numPr>
        <w:rPr>
          <w:rFonts w:ascii="Garamond" w:hAnsi="Garamond" w:cs="Times New Roman"/>
          <w:b/>
          <w:sz w:val="28"/>
        </w:rPr>
      </w:pPr>
      <w:r w:rsidRPr="00816595">
        <w:rPr>
          <w:rFonts w:ascii="Garamond" w:hAnsi="Garamond" w:cs="Times New Roman"/>
          <w:b/>
          <w:sz w:val="28"/>
        </w:rPr>
        <w:lastRenderedPageBreak/>
        <w:t>Social Studies</w:t>
      </w:r>
    </w:p>
    <w:tbl>
      <w:tblPr>
        <w:tblStyle w:val="TableGrid"/>
        <w:tblW w:w="0" w:type="auto"/>
        <w:tblLook w:val="04A0" w:firstRow="1" w:lastRow="0" w:firstColumn="1" w:lastColumn="0" w:noHBand="0" w:noVBand="1"/>
      </w:tblPr>
      <w:tblGrid>
        <w:gridCol w:w="1948"/>
        <w:gridCol w:w="1334"/>
        <w:gridCol w:w="7508"/>
      </w:tblGrid>
      <w:tr w:rsidR="00F710A3" w:rsidRPr="00176CD1" w:rsidTr="007D0ED0">
        <w:tc>
          <w:tcPr>
            <w:tcW w:w="1948" w:type="dxa"/>
            <w:shd w:val="clear" w:color="auto" w:fill="F2F2F2" w:themeFill="background1" w:themeFillShade="F2"/>
          </w:tcPr>
          <w:p w:rsidR="00F710A3" w:rsidRPr="00607C1C" w:rsidRDefault="00F710A3" w:rsidP="007D0ED0">
            <w:pPr>
              <w:jc w:val="center"/>
              <w:rPr>
                <w:rFonts w:ascii="Garamond" w:hAnsi="Garamond" w:cs="Times New Roman"/>
                <w:b/>
              </w:rPr>
            </w:pPr>
            <w:r w:rsidRPr="00607C1C">
              <w:rPr>
                <w:rFonts w:ascii="Garamond" w:hAnsi="Garamond" w:cs="Times New Roman"/>
                <w:b/>
              </w:rPr>
              <w:t>Course Title</w:t>
            </w:r>
          </w:p>
        </w:tc>
        <w:tc>
          <w:tcPr>
            <w:tcW w:w="1334" w:type="dxa"/>
            <w:shd w:val="clear" w:color="auto" w:fill="F2F2F2" w:themeFill="background1" w:themeFillShade="F2"/>
          </w:tcPr>
          <w:p w:rsidR="00F710A3" w:rsidRPr="00607C1C" w:rsidRDefault="00F710A3" w:rsidP="007D0ED0">
            <w:pPr>
              <w:jc w:val="center"/>
              <w:rPr>
                <w:rFonts w:ascii="Garamond" w:hAnsi="Garamond" w:cs="Times New Roman"/>
                <w:b/>
              </w:rPr>
            </w:pPr>
            <w:r w:rsidRPr="00607C1C">
              <w:rPr>
                <w:rFonts w:ascii="Garamond" w:hAnsi="Garamond" w:cs="Times New Roman"/>
                <w:b/>
              </w:rPr>
              <w:t>Level</w:t>
            </w:r>
          </w:p>
        </w:tc>
        <w:tc>
          <w:tcPr>
            <w:tcW w:w="7508" w:type="dxa"/>
            <w:shd w:val="clear" w:color="auto" w:fill="F2F2F2" w:themeFill="background1" w:themeFillShade="F2"/>
          </w:tcPr>
          <w:p w:rsidR="00F710A3" w:rsidRPr="00176CD1" w:rsidRDefault="00F710A3" w:rsidP="007D0ED0">
            <w:pPr>
              <w:jc w:val="center"/>
              <w:rPr>
                <w:rFonts w:ascii="Garamond" w:hAnsi="Garamond" w:cs="Times New Roman"/>
                <w:b/>
              </w:rPr>
            </w:pPr>
            <w:r w:rsidRPr="00176CD1">
              <w:rPr>
                <w:rFonts w:ascii="Garamond" w:hAnsi="Garamond" w:cs="Times New Roman"/>
                <w:b/>
              </w:rPr>
              <w:t>Assignment</w:t>
            </w:r>
          </w:p>
        </w:tc>
      </w:tr>
      <w:tr w:rsidR="00F710A3" w:rsidRPr="00176CD1" w:rsidTr="00851EED">
        <w:tc>
          <w:tcPr>
            <w:tcW w:w="1948" w:type="dxa"/>
            <w:shd w:val="clear" w:color="auto" w:fill="auto"/>
            <w:vAlign w:val="center"/>
          </w:tcPr>
          <w:p w:rsidR="00F710A3" w:rsidRPr="00851EED" w:rsidRDefault="00851EED" w:rsidP="00851EED">
            <w:pPr>
              <w:jc w:val="center"/>
              <w:rPr>
                <w:rFonts w:ascii="Garamond" w:hAnsi="Garamond" w:cs="Times New Roman"/>
                <w:b/>
                <w:sz w:val="24"/>
                <w:szCs w:val="24"/>
              </w:rPr>
            </w:pPr>
            <w:r w:rsidRPr="00851EED">
              <w:rPr>
                <w:rFonts w:ascii="Garamond" w:hAnsi="Garamond" w:cs="Times New Roman"/>
                <w:b/>
                <w:sz w:val="24"/>
                <w:szCs w:val="24"/>
              </w:rPr>
              <w:t>US HISTORY</w:t>
            </w:r>
          </w:p>
        </w:tc>
        <w:tc>
          <w:tcPr>
            <w:tcW w:w="1334" w:type="dxa"/>
            <w:shd w:val="clear" w:color="auto" w:fill="auto"/>
            <w:vAlign w:val="center"/>
          </w:tcPr>
          <w:p w:rsidR="00F710A3" w:rsidRPr="00851EED" w:rsidRDefault="00F710A3" w:rsidP="00851EED">
            <w:pPr>
              <w:jc w:val="center"/>
              <w:rPr>
                <w:rFonts w:ascii="Garamond" w:hAnsi="Garamond" w:cs="Times New Roman"/>
                <w:b/>
                <w:sz w:val="24"/>
                <w:szCs w:val="24"/>
              </w:rPr>
            </w:pPr>
            <w:r w:rsidRPr="00851EED">
              <w:rPr>
                <w:rFonts w:ascii="Garamond" w:hAnsi="Garamond" w:cs="Times New Roman"/>
                <w:b/>
                <w:sz w:val="24"/>
                <w:szCs w:val="24"/>
              </w:rPr>
              <w:t>CP, CP and Honors</w:t>
            </w:r>
          </w:p>
          <w:p w:rsidR="00F710A3" w:rsidRPr="00851EED" w:rsidRDefault="00F710A3" w:rsidP="00851EED">
            <w:pPr>
              <w:jc w:val="center"/>
              <w:rPr>
                <w:rFonts w:ascii="Garamond" w:hAnsi="Garamond" w:cs="Times New Roman"/>
                <w:b/>
                <w:sz w:val="24"/>
                <w:szCs w:val="24"/>
              </w:rPr>
            </w:pPr>
          </w:p>
        </w:tc>
        <w:tc>
          <w:tcPr>
            <w:tcW w:w="7508" w:type="dxa"/>
            <w:shd w:val="clear" w:color="auto" w:fill="auto"/>
          </w:tcPr>
          <w:p w:rsidR="00F710A3" w:rsidRPr="00F710A3" w:rsidRDefault="00F710A3" w:rsidP="00F710A3">
            <w:pPr>
              <w:rPr>
                <w:rFonts w:ascii="Garamond" w:hAnsi="Garamond" w:cs="Times New Roman"/>
                <w:sz w:val="24"/>
                <w:szCs w:val="24"/>
              </w:rPr>
            </w:pPr>
            <w:r w:rsidRPr="00F710A3">
              <w:rPr>
                <w:rFonts w:ascii="Garamond" w:hAnsi="Garamond" w:cs="Times New Roman"/>
                <w:sz w:val="24"/>
                <w:szCs w:val="24"/>
              </w:rPr>
              <w:t>Students will read one novel listed below and will have a test based on their book choice:</w:t>
            </w:r>
          </w:p>
          <w:p w:rsidR="00F710A3" w:rsidRPr="00F710A3" w:rsidRDefault="00F710A3" w:rsidP="00F710A3">
            <w:pPr>
              <w:autoSpaceDE w:val="0"/>
              <w:autoSpaceDN w:val="0"/>
              <w:adjustRightInd w:val="0"/>
              <w:rPr>
                <w:rFonts w:ascii="Garamond" w:hAnsi="Garamond" w:cs="Times New Roman"/>
                <w:color w:val="000000"/>
                <w:sz w:val="24"/>
                <w:szCs w:val="24"/>
              </w:rPr>
            </w:pPr>
            <w:r w:rsidRPr="00F710A3">
              <w:rPr>
                <w:rFonts w:ascii="Garamond" w:hAnsi="Garamond" w:cs="Times New Roman"/>
                <w:i/>
                <w:iCs/>
                <w:color w:val="000000"/>
                <w:sz w:val="24"/>
                <w:szCs w:val="24"/>
              </w:rPr>
              <w:t xml:space="preserve">Flags of Our Fathers </w:t>
            </w:r>
            <w:r w:rsidRPr="00F710A3">
              <w:rPr>
                <w:rFonts w:ascii="Garamond" w:hAnsi="Garamond" w:cs="Times New Roman"/>
                <w:color w:val="000000"/>
                <w:sz w:val="24"/>
                <w:szCs w:val="24"/>
              </w:rPr>
              <w:t>by James Bradley</w:t>
            </w:r>
          </w:p>
          <w:p w:rsidR="00F710A3" w:rsidRPr="00F710A3" w:rsidRDefault="00F710A3" w:rsidP="00F710A3">
            <w:pPr>
              <w:autoSpaceDE w:val="0"/>
              <w:autoSpaceDN w:val="0"/>
              <w:adjustRightInd w:val="0"/>
              <w:rPr>
                <w:rFonts w:ascii="Garamond" w:hAnsi="Garamond" w:cs="Times New Roman"/>
                <w:color w:val="000000"/>
                <w:sz w:val="24"/>
                <w:szCs w:val="24"/>
              </w:rPr>
            </w:pPr>
            <w:r w:rsidRPr="00F710A3">
              <w:rPr>
                <w:rFonts w:ascii="Garamond" w:hAnsi="Garamond" w:cs="Times New Roman"/>
                <w:color w:val="000000"/>
                <w:sz w:val="24"/>
                <w:szCs w:val="24"/>
              </w:rPr>
              <w:t xml:space="preserve"> </w:t>
            </w:r>
          </w:p>
          <w:p w:rsidR="00F710A3" w:rsidRPr="00F710A3" w:rsidRDefault="00F710A3" w:rsidP="00F710A3">
            <w:pPr>
              <w:autoSpaceDE w:val="0"/>
              <w:autoSpaceDN w:val="0"/>
              <w:adjustRightInd w:val="0"/>
              <w:rPr>
                <w:rFonts w:ascii="Garamond" w:hAnsi="Garamond" w:cs="Times New Roman"/>
                <w:color w:val="000000"/>
                <w:sz w:val="24"/>
                <w:szCs w:val="24"/>
              </w:rPr>
            </w:pPr>
            <w:r w:rsidRPr="00F710A3">
              <w:rPr>
                <w:rFonts w:ascii="Garamond" w:hAnsi="Garamond" w:cs="Times New Roman"/>
                <w:i/>
                <w:iCs/>
                <w:color w:val="000000"/>
                <w:sz w:val="24"/>
                <w:szCs w:val="24"/>
              </w:rPr>
              <w:t xml:space="preserve">Wait 'Till Next Year </w:t>
            </w:r>
            <w:r w:rsidRPr="00F710A3">
              <w:rPr>
                <w:rFonts w:ascii="Garamond" w:hAnsi="Garamond" w:cs="Times New Roman"/>
                <w:color w:val="000000"/>
                <w:sz w:val="24"/>
                <w:szCs w:val="24"/>
              </w:rPr>
              <w:t xml:space="preserve">by Doris Kearns Goodwin </w:t>
            </w:r>
          </w:p>
          <w:p w:rsidR="00F710A3" w:rsidRPr="00F710A3" w:rsidRDefault="00F710A3" w:rsidP="00F710A3">
            <w:pPr>
              <w:autoSpaceDE w:val="0"/>
              <w:autoSpaceDN w:val="0"/>
              <w:adjustRightInd w:val="0"/>
              <w:rPr>
                <w:rFonts w:ascii="Garamond" w:hAnsi="Garamond" w:cs="Times New Roman"/>
                <w:color w:val="000000"/>
                <w:sz w:val="24"/>
                <w:szCs w:val="24"/>
              </w:rPr>
            </w:pPr>
          </w:p>
          <w:p w:rsidR="00F710A3" w:rsidRPr="00F710A3" w:rsidRDefault="00F710A3" w:rsidP="00F710A3">
            <w:pPr>
              <w:rPr>
                <w:rFonts w:ascii="Garamond" w:hAnsi="Garamond" w:cs="Times New Roman"/>
                <w:sz w:val="24"/>
                <w:szCs w:val="24"/>
              </w:rPr>
            </w:pPr>
            <w:r w:rsidRPr="00F710A3">
              <w:rPr>
                <w:rFonts w:ascii="Garamond" w:hAnsi="Garamond" w:cs="Times New Roman"/>
                <w:i/>
                <w:sz w:val="24"/>
                <w:szCs w:val="24"/>
              </w:rPr>
              <w:t>Band of Brothers: E Company, 506th Regiment, 101st Airborne from Normandy to Hitler's Eagle’s by</w:t>
            </w:r>
            <w:r w:rsidRPr="00F710A3">
              <w:rPr>
                <w:rFonts w:ascii="Garamond" w:hAnsi="Garamond" w:cs="Times New Roman"/>
                <w:sz w:val="24"/>
                <w:szCs w:val="24"/>
              </w:rPr>
              <w:t xml:space="preserve"> Stephen E. Ambrose</w:t>
            </w:r>
          </w:p>
        </w:tc>
      </w:tr>
      <w:tr w:rsidR="00F710A3" w:rsidRPr="00176CD1" w:rsidTr="00851EED">
        <w:tc>
          <w:tcPr>
            <w:tcW w:w="1948" w:type="dxa"/>
            <w:shd w:val="clear" w:color="auto" w:fill="auto"/>
            <w:vAlign w:val="center"/>
          </w:tcPr>
          <w:p w:rsidR="00851EED" w:rsidRPr="00F710A3" w:rsidRDefault="00851EED" w:rsidP="00851EED">
            <w:pPr>
              <w:jc w:val="center"/>
              <w:rPr>
                <w:rFonts w:ascii="Garamond" w:hAnsi="Garamond" w:cs="Times New Roman"/>
                <w:b/>
                <w:sz w:val="24"/>
                <w:szCs w:val="24"/>
              </w:rPr>
            </w:pPr>
            <w:r>
              <w:rPr>
                <w:rFonts w:ascii="Garamond" w:hAnsi="Garamond" w:cs="Times New Roman"/>
                <w:b/>
                <w:sz w:val="24"/>
                <w:szCs w:val="24"/>
              </w:rPr>
              <w:t>AP US HISTORY</w:t>
            </w:r>
          </w:p>
          <w:p w:rsidR="00F710A3" w:rsidRPr="00F710A3" w:rsidRDefault="00F710A3" w:rsidP="00851EED">
            <w:pPr>
              <w:jc w:val="center"/>
              <w:rPr>
                <w:rFonts w:ascii="Garamond" w:hAnsi="Garamond" w:cs="Times New Roman"/>
                <w:b/>
                <w:sz w:val="24"/>
                <w:szCs w:val="24"/>
              </w:rPr>
            </w:pPr>
          </w:p>
        </w:tc>
        <w:tc>
          <w:tcPr>
            <w:tcW w:w="1334" w:type="dxa"/>
            <w:shd w:val="clear" w:color="auto" w:fill="auto"/>
            <w:vAlign w:val="center"/>
          </w:tcPr>
          <w:p w:rsidR="00F710A3" w:rsidRPr="00F710A3" w:rsidRDefault="00851EED" w:rsidP="00851EED">
            <w:pPr>
              <w:jc w:val="center"/>
              <w:rPr>
                <w:rFonts w:ascii="Garamond" w:hAnsi="Garamond" w:cs="Times New Roman"/>
                <w:b/>
                <w:sz w:val="24"/>
                <w:szCs w:val="24"/>
              </w:rPr>
            </w:pPr>
            <w:r>
              <w:rPr>
                <w:rFonts w:ascii="Garamond" w:hAnsi="Garamond" w:cs="Times New Roman"/>
                <w:b/>
                <w:sz w:val="24"/>
                <w:szCs w:val="24"/>
              </w:rPr>
              <w:t>AP</w:t>
            </w:r>
          </w:p>
        </w:tc>
        <w:tc>
          <w:tcPr>
            <w:tcW w:w="7508" w:type="dxa"/>
            <w:shd w:val="clear" w:color="auto" w:fill="auto"/>
          </w:tcPr>
          <w:p w:rsidR="00F710A3" w:rsidRPr="00F710A3" w:rsidRDefault="00F710A3" w:rsidP="00F710A3">
            <w:pPr>
              <w:rPr>
                <w:rFonts w:ascii="Garamond" w:hAnsi="Garamond" w:cs="Times New Roman"/>
                <w:sz w:val="24"/>
                <w:szCs w:val="24"/>
              </w:rPr>
            </w:pPr>
            <w:r w:rsidRPr="00F710A3">
              <w:rPr>
                <w:rFonts w:ascii="Garamond" w:hAnsi="Garamond" w:cs="Times New Roman"/>
                <w:i/>
                <w:sz w:val="24"/>
                <w:szCs w:val="24"/>
              </w:rPr>
              <w:t>A People’s History of the United States</w:t>
            </w:r>
            <w:r w:rsidRPr="00F710A3">
              <w:rPr>
                <w:rFonts w:ascii="Garamond" w:hAnsi="Garamond" w:cs="Times New Roman"/>
                <w:sz w:val="24"/>
                <w:szCs w:val="24"/>
              </w:rPr>
              <w:t xml:space="preserve"> by Howard Zinn (Chapters 1, 2, 4, 5, 6, 11, 13, 17, and 18)</w:t>
            </w:r>
          </w:p>
          <w:p w:rsidR="00F710A3" w:rsidRPr="00F710A3" w:rsidRDefault="00F710A3" w:rsidP="00F710A3">
            <w:pPr>
              <w:rPr>
                <w:rFonts w:ascii="Garamond" w:hAnsi="Garamond" w:cs="Times New Roman"/>
                <w:sz w:val="24"/>
                <w:szCs w:val="24"/>
              </w:rPr>
            </w:pPr>
            <w:r w:rsidRPr="00F710A3">
              <w:rPr>
                <w:rFonts w:ascii="Garamond" w:hAnsi="Garamond" w:cs="Times New Roman"/>
                <w:i/>
                <w:sz w:val="24"/>
                <w:szCs w:val="24"/>
              </w:rPr>
              <w:t>The American Pageant</w:t>
            </w:r>
            <w:r w:rsidRPr="00F710A3">
              <w:rPr>
                <w:rFonts w:ascii="Garamond" w:hAnsi="Garamond" w:cs="Times New Roman"/>
                <w:sz w:val="24"/>
                <w:szCs w:val="24"/>
              </w:rPr>
              <w:t xml:space="preserve"> by David Kennedy (Chapters 1, 4, 5, 14, 15, 16, 23, 25, 26)</w:t>
            </w:r>
          </w:p>
          <w:p w:rsidR="00F710A3" w:rsidRPr="00F710A3" w:rsidRDefault="00F710A3" w:rsidP="007D0ED0">
            <w:pPr>
              <w:jc w:val="center"/>
              <w:rPr>
                <w:rFonts w:ascii="Garamond" w:hAnsi="Garamond" w:cs="Times New Roman"/>
                <w:b/>
                <w:sz w:val="24"/>
                <w:szCs w:val="24"/>
              </w:rPr>
            </w:pPr>
          </w:p>
        </w:tc>
      </w:tr>
    </w:tbl>
    <w:p w:rsidR="00FA18FB" w:rsidRDefault="00FA18FB">
      <w:pPr>
        <w:rPr>
          <w:rFonts w:ascii="Times New Roman" w:hAnsi="Times New Roman" w:cs="Times New Roman"/>
          <w:sz w:val="24"/>
          <w:szCs w:val="24"/>
        </w:rPr>
      </w:pPr>
    </w:p>
    <w:p w:rsidR="0094689B" w:rsidRDefault="0094689B">
      <w:pPr>
        <w:rPr>
          <w:rFonts w:ascii="Times New Roman" w:hAnsi="Times New Roman" w:cs="Times New Roman"/>
          <w:sz w:val="24"/>
          <w:szCs w:val="24"/>
        </w:rPr>
      </w:pPr>
    </w:p>
    <w:p w:rsidR="0094689B" w:rsidRPr="0008418F" w:rsidRDefault="0094689B">
      <w:pPr>
        <w:rPr>
          <w:rFonts w:ascii="Times New Roman" w:hAnsi="Times New Roman" w:cs="Times New Roman"/>
          <w:sz w:val="24"/>
          <w:szCs w:val="24"/>
        </w:rPr>
      </w:pPr>
    </w:p>
    <w:sectPr w:rsidR="0094689B" w:rsidRPr="0008418F" w:rsidSect="00607C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B343C"/>
    <w:multiLevelType w:val="hybridMultilevel"/>
    <w:tmpl w:val="35BE0D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A771962"/>
    <w:multiLevelType w:val="hybridMultilevel"/>
    <w:tmpl w:val="05A4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65977"/>
    <w:multiLevelType w:val="hybridMultilevel"/>
    <w:tmpl w:val="FA7A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D6840"/>
    <w:multiLevelType w:val="hybridMultilevel"/>
    <w:tmpl w:val="87F0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D6C31"/>
    <w:multiLevelType w:val="hybridMultilevel"/>
    <w:tmpl w:val="D56A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D00E01"/>
    <w:multiLevelType w:val="hybridMultilevel"/>
    <w:tmpl w:val="D3420C0A"/>
    <w:lvl w:ilvl="0" w:tplc="828495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3012A3"/>
    <w:multiLevelType w:val="hybridMultilevel"/>
    <w:tmpl w:val="4208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AB1809"/>
    <w:multiLevelType w:val="hybridMultilevel"/>
    <w:tmpl w:val="6B0C2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A9582D"/>
    <w:multiLevelType w:val="hybridMultilevel"/>
    <w:tmpl w:val="E326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F97FCB"/>
    <w:multiLevelType w:val="hybridMultilevel"/>
    <w:tmpl w:val="D60C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897326"/>
    <w:multiLevelType w:val="hybridMultilevel"/>
    <w:tmpl w:val="8BDE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3"/>
  </w:num>
  <w:num w:numId="5">
    <w:abstractNumId w:val="5"/>
  </w:num>
  <w:num w:numId="6">
    <w:abstractNumId w:val="7"/>
  </w:num>
  <w:num w:numId="7">
    <w:abstractNumId w:val="2"/>
  </w:num>
  <w:num w:numId="8">
    <w:abstractNumId w:val="6"/>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7B"/>
    <w:rsid w:val="0007552B"/>
    <w:rsid w:val="0008418F"/>
    <w:rsid w:val="000D13A2"/>
    <w:rsid w:val="00145485"/>
    <w:rsid w:val="00176CD1"/>
    <w:rsid w:val="002E22E0"/>
    <w:rsid w:val="002F191C"/>
    <w:rsid w:val="00362D76"/>
    <w:rsid w:val="003C6629"/>
    <w:rsid w:val="003C6E06"/>
    <w:rsid w:val="005C2CA2"/>
    <w:rsid w:val="00607C1C"/>
    <w:rsid w:val="007632A2"/>
    <w:rsid w:val="007C300E"/>
    <w:rsid w:val="007C537B"/>
    <w:rsid w:val="007E2532"/>
    <w:rsid w:val="00816595"/>
    <w:rsid w:val="008259D5"/>
    <w:rsid w:val="00851EED"/>
    <w:rsid w:val="0094689B"/>
    <w:rsid w:val="0097598B"/>
    <w:rsid w:val="00977B54"/>
    <w:rsid w:val="00986E83"/>
    <w:rsid w:val="009D1620"/>
    <w:rsid w:val="00AA4602"/>
    <w:rsid w:val="00B052EF"/>
    <w:rsid w:val="00B859ED"/>
    <w:rsid w:val="00CF2F16"/>
    <w:rsid w:val="00D46354"/>
    <w:rsid w:val="00E510DE"/>
    <w:rsid w:val="00E73EDE"/>
    <w:rsid w:val="00E8520D"/>
    <w:rsid w:val="00F710A3"/>
    <w:rsid w:val="00FA18FB"/>
    <w:rsid w:val="00FD0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B8A4F36-906C-4721-860E-67687F13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A18FB"/>
    <w:pPr>
      <w:spacing w:after="0" w:line="480" w:lineRule="auto"/>
      <w:ind w:left="720"/>
      <w:contextualSpacing/>
    </w:pPr>
    <w:rPr>
      <w:rFonts w:ascii="Times New Roman" w:hAnsi="Times New Roman"/>
      <w:sz w:val="24"/>
      <w:szCs w:val="24"/>
    </w:rPr>
  </w:style>
  <w:style w:type="paragraph" w:styleId="BodyText">
    <w:name w:val="Body Text"/>
    <w:basedOn w:val="Normal"/>
    <w:link w:val="BodyTextChar"/>
    <w:semiHidden/>
    <w:unhideWhenUsed/>
    <w:rsid w:val="00FA18FB"/>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FA18FB"/>
    <w:rPr>
      <w:rFonts w:ascii="Times New Roman" w:eastAsia="Times New Roman" w:hAnsi="Times New Roman" w:cs="Times New Roman"/>
      <w:sz w:val="24"/>
      <w:szCs w:val="20"/>
    </w:rPr>
  </w:style>
  <w:style w:type="paragraph" w:styleId="NormalWeb">
    <w:name w:val="Normal (Web)"/>
    <w:basedOn w:val="Normal"/>
    <w:uiPriority w:val="99"/>
    <w:unhideWhenUsed/>
    <w:rsid w:val="00FA18FB"/>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link w:val="PlainTextChar"/>
    <w:rsid w:val="008259D5"/>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PlainTextChar">
    <w:name w:val="Plain Text Char"/>
    <w:basedOn w:val="DefaultParagraphFont"/>
    <w:link w:val="PlainText"/>
    <w:rsid w:val="008259D5"/>
    <w:rPr>
      <w:rFonts w:ascii="Calibri" w:eastAsia="Calibri" w:hAnsi="Calibri" w:cs="Calibri"/>
      <w:color w:val="000000"/>
      <w:u w:color="000000"/>
      <w:bdr w:val="nil"/>
    </w:rPr>
  </w:style>
  <w:style w:type="paragraph" w:styleId="NoSpacing">
    <w:name w:val="No Spacing"/>
    <w:rsid w:val="008259D5"/>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Default">
    <w:name w:val="Default"/>
    <w:rsid w:val="00B052E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B85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3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2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383466">
      <w:bodyDiv w:val="1"/>
      <w:marLeft w:val="0"/>
      <w:marRight w:val="0"/>
      <w:marTop w:val="0"/>
      <w:marBottom w:val="0"/>
      <w:divBdr>
        <w:top w:val="none" w:sz="0" w:space="0" w:color="auto"/>
        <w:left w:val="none" w:sz="0" w:space="0" w:color="auto"/>
        <w:bottom w:val="none" w:sz="0" w:space="0" w:color="auto"/>
        <w:right w:val="none" w:sz="0" w:space="0" w:color="auto"/>
      </w:divBdr>
    </w:div>
    <w:div w:id="125181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E831B-2455-4FC9-A345-55E27D95F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7003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Saint Joseph High School</Company>
  <LinksUpToDate>false</LinksUpToDate>
  <CharactersWithSpaces>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 Moskowitz</dc:creator>
  <cp:lastModifiedBy>Maria Martinez</cp:lastModifiedBy>
  <cp:revision>2</cp:revision>
  <cp:lastPrinted>2018-06-04T14:26:00Z</cp:lastPrinted>
  <dcterms:created xsi:type="dcterms:W3CDTF">2018-06-08T16:12:00Z</dcterms:created>
  <dcterms:modified xsi:type="dcterms:W3CDTF">2018-06-08T16:12:00Z</dcterms:modified>
</cp:coreProperties>
</file>